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18266" w14:textId="77777777" w:rsidR="003320A3" w:rsidRPr="00A728A5" w:rsidRDefault="003320A3" w:rsidP="0026221C">
      <w:pPr>
        <w:pStyle w:val="Heading4"/>
        <w:numPr>
          <w:ilvl w:val="3"/>
          <w:numId w:val="1"/>
        </w:numPr>
        <w:tabs>
          <w:tab w:val="left" w:pos="426"/>
          <w:tab w:val="left" w:pos="851"/>
          <w:tab w:val="left" w:pos="993"/>
        </w:tabs>
        <w:spacing w:after="240"/>
        <w:ind w:left="0" w:firstLine="0"/>
        <w:rPr>
          <w:i w:val="0"/>
          <w:sz w:val="24"/>
          <w:szCs w:val="24"/>
        </w:rPr>
      </w:pPr>
      <w:bookmarkStart w:id="0" w:name="_GoBack"/>
      <w:bookmarkEnd w:id="0"/>
      <w:r w:rsidRPr="00A728A5">
        <w:rPr>
          <w:i w:val="0"/>
          <w:sz w:val="24"/>
          <w:szCs w:val="24"/>
        </w:rPr>
        <w:t>ՀՀ Պետական եկամուտների կոմիտեի (ՊԵԿ) հաշվետվության վերլուծական մաս</w:t>
      </w:r>
    </w:p>
    <w:p w14:paraId="4DA47731" w14:textId="77777777" w:rsidR="003320A3" w:rsidRPr="004A4884" w:rsidRDefault="003320A3" w:rsidP="0026221C">
      <w:pPr>
        <w:pStyle w:val="Heading5"/>
        <w:numPr>
          <w:ilvl w:val="4"/>
          <w:numId w:val="1"/>
        </w:numPr>
        <w:tabs>
          <w:tab w:val="left" w:pos="1276"/>
        </w:tabs>
        <w:spacing w:before="0" w:after="240" w:line="276" w:lineRule="auto"/>
        <w:ind w:left="0" w:firstLine="0"/>
        <w:rPr>
          <w:rFonts w:ascii="GHEA Grapalat" w:hAnsi="GHEA Grapalat"/>
          <w:b/>
          <w:color w:val="auto"/>
          <w:sz w:val="24"/>
          <w:szCs w:val="24"/>
          <w:lang w:val="de-AT"/>
        </w:rPr>
      </w:pPr>
      <w:r w:rsidRPr="00A728A5">
        <w:rPr>
          <w:rFonts w:ascii="GHEA Grapalat" w:hAnsi="GHEA Grapalat"/>
          <w:b/>
          <w:color w:val="auto"/>
          <w:sz w:val="24"/>
          <w:szCs w:val="24"/>
        </w:rPr>
        <w:t>ՊԵԿ</w:t>
      </w:r>
      <w:r w:rsidRPr="004A4884">
        <w:rPr>
          <w:rFonts w:ascii="GHEA Grapalat" w:hAnsi="GHEA Grapalat"/>
          <w:b/>
          <w:color w:val="auto"/>
          <w:sz w:val="24"/>
          <w:szCs w:val="24"/>
          <w:lang w:val="de-AT"/>
        </w:rPr>
        <w:t xml:space="preserve"> </w:t>
      </w:r>
      <w:proofErr w:type="spellStart"/>
      <w:r w:rsidRPr="00A728A5">
        <w:rPr>
          <w:rFonts w:ascii="GHEA Grapalat" w:hAnsi="GHEA Grapalat"/>
          <w:b/>
          <w:color w:val="auto"/>
          <w:sz w:val="24"/>
          <w:szCs w:val="24"/>
        </w:rPr>
        <w:t>քաղաքականության</w:t>
      </w:r>
      <w:proofErr w:type="spellEnd"/>
      <w:r w:rsidRPr="004A4884">
        <w:rPr>
          <w:rFonts w:ascii="GHEA Grapalat" w:hAnsi="GHEA Grapalat"/>
          <w:b/>
          <w:color w:val="auto"/>
          <w:sz w:val="24"/>
          <w:szCs w:val="24"/>
          <w:lang w:val="de-AT"/>
        </w:rPr>
        <w:t xml:space="preserve"> </w:t>
      </w:r>
      <w:proofErr w:type="spellStart"/>
      <w:r w:rsidRPr="00A728A5">
        <w:rPr>
          <w:rFonts w:ascii="GHEA Grapalat" w:hAnsi="GHEA Grapalat"/>
          <w:b/>
          <w:color w:val="auto"/>
          <w:sz w:val="24"/>
          <w:szCs w:val="24"/>
        </w:rPr>
        <w:t>հիմնական</w:t>
      </w:r>
      <w:proofErr w:type="spellEnd"/>
      <w:r w:rsidRPr="004A4884">
        <w:rPr>
          <w:rFonts w:ascii="GHEA Grapalat" w:hAnsi="GHEA Grapalat"/>
          <w:b/>
          <w:color w:val="auto"/>
          <w:sz w:val="24"/>
          <w:szCs w:val="24"/>
          <w:lang w:val="de-AT"/>
        </w:rPr>
        <w:t xml:space="preserve"> </w:t>
      </w:r>
      <w:r w:rsidRPr="004A4884">
        <w:rPr>
          <w:rFonts w:ascii="GHEA Grapalat" w:eastAsia="Times New Roman" w:hAnsi="GHEA Grapalat" w:cs="Times New Roman"/>
          <w:b/>
          <w:color w:val="auto"/>
          <w:sz w:val="24"/>
          <w:szCs w:val="24"/>
          <w:lang w:val="de-AT"/>
        </w:rPr>
        <w:t>գերակայություններ</w:t>
      </w:r>
      <w:r w:rsidR="004A4884" w:rsidRPr="004A4884">
        <w:rPr>
          <w:rFonts w:ascii="GHEA Grapalat" w:eastAsia="Times New Roman" w:hAnsi="GHEA Grapalat" w:cs="Times New Roman"/>
          <w:b/>
          <w:color w:val="auto"/>
          <w:sz w:val="24"/>
          <w:szCs w:val="24"/>
          <w:lang w:val="hy-AM"/>
        </w:rPr>
        <w:t>ը</w:t>
      </w:r>
      <w:r w:rsidR="004A4884" w:rsidRPr="004A4884">
        <w:rPr>
          <w:rStyle w:val="FootnoteReference"/>
          <w:rFonts w:ascii="GHEA Grapalat" w:hAnsi="GHEA Grapalat" w:cs="GHEA Grapalat"/>
          <w:color w:val="auto"/>
        </w:rPr>
        <w:footnoteReference w:id="1"/>
      </w:r>
    </w:p>
    <w:p w14:paraId="26B8130E" w14:textId="77777777" w:rsidR="004D0708" w:rsidRPr="00573241" w:rsidRDefault="004D0708" w:rsidP="004D0708">
      <w:pPr>
        <w:spacing w:after="0" w:line="276" w:lineRule="auto"/>
        <w:ind w:firstLine="567"/>
        <w:jc w:val="both"/>
        <w:rPr>
          <w:rFonts w:ascii="GHEA Grapalat" w:hAnsi="GHEA Grapalat"/>
          <w:lang w:val="hy-AM"/>
        </w:rPr>
      </w:pPr>
      <w:r>
        <w:rPr>
          <w:rFonts w:ascii="GHEA Grapalat" w:hAnsi="GHEA Grapalat"/>
        </w:rPr>
        <w:t>ՀՀ</w:t>
      </w:r>
      <w:r w:rsidRPr="00573241">
        <w:rPr>
          <w:rFonts w:ascii="GHEA Grapalat" w:hAnsi="GHEA Grapalat"/>
          <w:lang w:val="hy-AM"/>
        </w:rPr>
        <w:t xml:space="preserve"> կառավարության 2021</w:t>
      </w:r>
      <w:r>
        <w:rPr>
          <w:rFonts w:ascii="GHEA Grapalat" w:hAnsi="GHEA Grapalat"/>
          <w:lang w:val="hy-AM"/>
        </w:rPr>
        <w:t>թ.</w:t>
      </w:r>
      <w:r w:rsidRPr="00573241">
        <w:rPr>
          <w:rFonts w:ascii="GHEA Grapalat" w:hAnsi="GHEA Grapalat"/>
          <w:lang w:val="hy-AM"/>
        </w:rPr>
        <w:t xml:space="preserve"> օգոստոսի 18-ի N</w:t>
      </w:r>
      <w:r w:rsidRPr="008102AC">
        <w:rPr>
          <w:rFonts w:ascii="GHEA Grapalat" w:hAnsi="GHEA Grapalat"/>
          <w:lang w:val="de-AT"/>
        </w:rPr>
        <w:t xml:space="preserve"> </w:t>
      </w:r>
      <w:r w:rsidRPr="00573241">
        <w:rPr>
          <w:rFonts w:ascii="GHEA Grapalat" w:hAnsi="GHEA Grapalat"/>
          <w:lang w:val="hy-AM"/>
        </w:rPr>
        <w:t xml:space="preserve">1363-Ա որոշմամբ հաստատված </w:t>
      </w:r>
      <w:r>
        <w:rPr>
          <w:rFonts w:ascii="GHEA Grapalat" w:hAnsi="GHEA Grapalat"/>
          <w:lang w:val="hy-AM"/>
        </w:rPr>
        <w:t>ՀՀ</w:t>
      </w:r>
      <w:r w:rsidRPr="00573241">
        <w:rPr>
          <w:rFonts w:ascii="GHEA Grapalat" w:hAnsi="GHEA Grapalat"/>
          <w:lang w:val="hy-AM"/>
        </w:rPr>
        <w:t xml:space="preserve"> կառավարության ծրագրով (այսուհետ՝ Կառավարության ծրագիր) </w:t>
      </w:r>
      <w:r>
        <w:rPr>
          <w:rFonts w:ascii="GHEA Grapalat" w:hAnsi="GHEA Grapalat"/>
          <w:lang w:val="hy-AM"/>
        </w:rPr>
        <w:t>ՀՀ</w:t>
      </w:r>
      <w:r w:rsidRPr="00573241">
        <w:rPr>
          <w:rFonts w:ascii="GHEA Grapalat" w:hAnsi="GHEA Grapalat"/>
          <w:lang w:val="hy-AM"/>
        </w:rPr>
        <w:t xml:space="preserve"> կառավարությունը (այսուհետ՝ Կառավարություն) հանձնառել է հարկային քաղաքականության ու վարչարարության շարունակաբար բարելավմամբ ու պարզեցմամբ նվազագույնի հասցնել ստվերային տնտեսությունը և ապահովել հավասար պայմաններ տնտեսական կյանքի բոլոր մասնակիցների համար։ Կառավարության նախաձեռնած հարկային քաղաքականության բարեփոխումները նպաստելու են բիզնես միջավայրի մրցունակության բարձրացմանը և, միաժամանակ, պետական բյուջեով սահմանված հարկային եկամուտների ապահովմանը, իսկ ընկալելի, կանխատեսելի և համաչափ հարկային վարչարարությամբ արմատավորվելու է հարկերի կամավոր վճարման մշակույթը։</w:t>
      </w:r>
    </w:p>
    <w:p w14:paraId="7EBFC2EB" w14:textId="77777777" w:rsidR="004D0708" w:rsidRPr="00573241"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 xml:space="preserve">Հարկ է նշել նաև, որ </w:t>
      </w:r>
      <w:r w:rsidRPr="00B31253">
        <w:rPr>
          <w:rFonts w:ascii="GHEA Grapalat" w:hAnsi="GHEA Grapalat"/>
          <w:lang w:val="hy-AM"/>
        </w:rPr>
        <w:t xml:space="preserve">Կառավարության </w:t>
      </w:r>
      <w:r w:rsidRPr="00573241">
        <w:rPr>
          <w:rFonts w:ascii="GHEA Grapalat" w:hAnsi="GHEA Grapalat"/>
          <w:lang w:val="hy-AM"/>
        </w:rPr>
        <w:t>2019</w:t>
      </w:r>
      <w:r>
        <w:rPr>
          <w:rFonts w:ascii="GHEA Grapalat" w:hAnsi="GHEA Grapalat"/>
          <w:lang w:val="hy-AM"/>
        </w:rPr>
        <w:t>թ.</w:t>
      </w:r>
      <w:r w:rsidRPr="00573241">
        <w:rPr>
          <w:rFonts w:ascii="GHEA Grapalat" w:hAnsi="GHEA Grapalat"/>
          <w:lang w:val="hy-AM"/>
        </w:rPr>
        <w:t xml:space="preserve"> դեկտեմբերի 12-ի N</w:t>
      </w:r>
      <w:r w:rsidRPr="00FB5D5F">
        <w:rPr>
          <w:rFonts w:ascii="GHEA Grapalat" w:hAnsi="GHEA Grapalat"/>
          <w:lang w:val="hy-AM"/>
        </w:rPr>
        <w:t xml:space="preserve"> </w:t>
      </w:r>
      <w:r w:rsidRPr="00573241">
        <w:rPr>
          <w:rFonts w:ascii="GHEA Grapalat" w:hAnsi="GHEA Grapalat"/>
          <w:lang w:val="hy-AM"/>
        </w:rPr>
        <w:t xml:space="preserve">1830-Լ որոշմամբ հաստատվել է </w:t>
      </w:r>
      <w:r w:rsidRPr="00FB5D5F">
        <w:rPr>
          <w:rFonts w:ascii="GHEA Grapalat" w:hAnsi="GHEA Grapalat"/>
          <w:lang w:val="hy-AM"/>
        </w:rPr>
        <w:t>ՊԵԿ-ի</w:t>
      </w:r>
      <w:r w:rsidRPr="00573241">
        <w:rPr>
          <w:rFonts w:ascii="GHEA Grapalat" w:hAnsi="GHEA Grapalat"/>
          <w:lang w:val="hy-AM"/>
        </w:rPr>
        <w:t xml:space="preserve"> զարգացման և վարչարարության բարելավման ռազմավարությունը, որով սահմանվել են թվայնացված ծառայությունների մատուցմանը, վարչարարության արդյունավետության բարձրացմանն ու եկամուտների ավելացմանը, մարդկային ռեսուրսների կառավարման համակարգի բարելավմանը, հանրության հետ երկխոսության մակարդակի բարելավմանն ուղղված ռազմավարական նպատակներ:</w:t>
      </w:r>
    </w:p>
    <w:p w14:paraId="1DA5B27A" w14:textId="77777777" w:rsidR="004D0708" w:rsidRPr="00B31253"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 xml:space="preserve">Կառավարության ծրագրով նախատեսված՝ հարկային վարչարարության բարեփոխումների ուղղությամբ իրականացվող նախաձեռնությունների համակարգված ընթացքը և արդյունավետ իրագործումն ապահովելու, ինչպես նաև հարկային մարմնի շարունակական զարգացմանը միտված ուղղություններ սահմանելու նպատակով մշակվել է </w:t>
      </w:r>
      <w:r w:rsidRPr="00FB5D5F">
        <w:rPr>
          <w:rFonts w:ascii="GHEA Grapalat" w:hAnsi="GHEA Grapalat"/>
          <w:lang w:val="hy-AM"/>
        </w:rPr>
        <w:t>ՊԵԿ-ի</w:t>
      </w:r>
      <w:r w:rsidRPr="00573241">
        <w:rPr>
          <w:rFonts w:ascii="GHEA Grapalat" w:hAnsi="GHEA Grapalat"/>
          <w:lang w:val="hy-AM"/>
        </w:rPr>
        <w:t xml:space="preserve"> հարկային վարչարարության բարեփոխումների ռազմավարական ծրագիրը (այսուհետ՝ Ռազմավարություն):</w:t>
      </w:r>
      <w:r>
        <w:rPr>
          <w:rFonts w:ascii="GHEA Grapalat" w:hAnsi="GHEA Grapalat"/>
          <w:lang w:val="hy-AM"/>
        </w:rPr>
        <w:t xml:space="preserve"> </w:t>
      </w:r>
      <w:r w:rsidRPr="00B31253">
        <w:rPr>
          <w:rFonts w:ascii="GHEA Grapalat" w:hAnsi="GHEA Grapalat"/>
          <w:lang w:val="hy-AM"/>
        </w:rPr>
        <w:t>Ռազմավարությունը բխում է Կառավարության ծրագրից, ներառում է Կառավարության ռազմավարական փաստաթղթերով սահմանված հարկային վարչարարությանն առնչվող ուղենիշներ, ինչպես նաև միջազգային կազմակերպությունների հետ համագործակցության ծրագրերով ստանձնած պարտավորություններ</w:t>
      </w:r>
      <w:r>
        <w:rPr>
          <w:rFonts w:ascii="GHEA Grapalat" w:hAnsi="GHEA Grapalat"/>
          <w:lang w:val="hy-AM"/>
        </w:rPr>
        <w:t>:</w:t>
      </w:r>
    </w:p>
    <w:p w14:paraId="78BCA498" w14:textId="77777777" w:rsidR="004D0708" w:rsidRPr="00573241"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Ռազմավարությամբ ներկայացվում են ՊԵԿ</w:t>
      </w:r>
      <w:r w:rsidRPr="00B1333E">
        <w:rPr>
          <w:rFonts w:ascii="GHEA Grapalat" w:hAnsi="GHEA Grapalat"/>
          <w:lang w:val="hy-AM"/>
        </w:rPr>
        <w:t>-</w:t>
      </w:r>
      <w:r>
        <w:rPr>
          <w:rFonts w:ascii="GHEA Grapalat" w:hAnsi="GHEA Grapalat"/>
          <w:lang w:val="hy-AM"/>
        </w:rPr>
        <w:t>ի</w:t>
      </w:r>
      <w:r w:rsidRPr="00573241">
        <w:rPr>
          <w:rFonts w:ascii="GHEA Grapalat" w:hAnsi="GHEA Grapalat"/>
          <w:lang w:val="hy-AM"/>
        </w:rPr>
        <w:t xml:space="preserve"> առաքելությունն ու տեսլականը, ինչպես նաև դրանց իրագործմանն ուղղված առաջիկա տարիների ռազմավարական նպատակներն (առաջնահերթությունները) ու միջոցառումները, դրանցից բխող գործողությունները։ Ռազմավարական ծրագրի շահառուներն են հանդիսանում, մասնավորապես, Կառավարությունն ու հարկ վճարողները։</w:t>
      </w:r>
    </w:p>
    <w:p w14:paraId="780356D9" w14:textId="77777777" w:rsidR="004D0708" w:rsidRPr="004D16FE" w:rsidRDefault="004D0708" w:rsidP="004D0708">
      <w:pPr>
        <w:spacing w:after="0" w:line="276" w:lineRule="auto"/>
        <w:ind w:firstLine="567"/>
        <w:jc w:val="both"/>
        <w:rPr>
          <w:rFonts w:ascii="GHEA Grapalat" w:hAnsi="GHEA Grapalat"/>
          <w:lang w:val="hy-AM"/>
        </w:rPr>
      </w:pPr>
      <w:r w:rsidRPr="004D16FE">
        <w:rPr>
          <w:rFonts w:ascii="GHEA Grapalat" w:hAnsi="GHEA Grapalat"/>
          <w:lang w:val="hy-AM"/>
        </w:rPr>
        <w:t>ՊԵԿ</w:t>
      </w:r>
      <w:r w:rsidRPr="00FB5D5F">
        <w:rPr>
          <w:rFonts w:ascii="GHEA Grapalat" w:hAnsi="GHEA Grapalat"/>
          <w:lang w:val="hy-AM"/>
        </w:rPr>
        <w:t>-ի</w:t>
      </w:r>
      <w:r w:rsidRPr="004D16FE">
        <w:rPr>
          <w:rFonts w:ascii="GHEA Grapalat" w:hAnsi="GHEA Grapalat"/>
          <w:lang w:val="hy-AM"/>
        </w:rPr>
        <w:t xml:space="preserve"> առաքելությունն է՝ ապահովել արդար և թափանցիկ հարկային և մաքսային միջավայր, խթանել կամավոր կարգապահությունը և ծառայել քաղաքացիներին ու բիզնեսին՝ հանուն Հայաստանի առաջանցիկ զարգացման։</w:t>
      </w:r>
    </w:p>
    <w:p w14:paraId="3327B7F2" w14:textId="77777777" w:rsidR="004D0708" w:rsidRPr="00B31253" w:rsidRDefault="004D0708" w:rsidP="004D0708">
      <w:pPr>
        <w:spacing w:after="0" w:line="276" w:lineRule="auto"/>
        <w:ind w:firstLine="567"/>
        <w:jc w:val="both"/>
        <w:rPr>
          <w:rFonts w:ascii="GHEA Grapalat" w:hAnsi="GHEA Grapalat"/>
          <w:lang w:val="hy-AM"/>
        </w:rPr>
      </w:pPr>
      <w:r w:rsidRPr="00B31253">
        <w:rPr>
          <w:rFonts w:ascii="GHEA Grapalat" w:hAnsi="GHEA Grapalat"/>
          <w:lang w:val="hy-AM"/>
        </w:rPr>
        <w:t>ՊԵԿ</w:t>
      </w:r>
      <w:r w:rsidRPr="00FB5D5F">
        <w:rPr>
          <w:rFonts w:ascii="GHEA Grapalat" w:hAnsi="GHEA Grapalat"/>
          <w:lang w:val="hy-AM"/>
        </w:rPr>
        <w:t>-ի</w:t>
      </w:r>
      <w:r w:rsidRPr="00B31253">
        <w:rPr>
          <w:rFonts w:ascii="GHEA Grapalat" w:hAnsi="GHEA Grapalat"/>
          <w:lang w:val="hy-AM"/>
        </w:rPr>
        <w:t xml:space="preserve"> տեսլականն է՝ ՊԵԿ-ը դինամիկ զարգացող և առաջատար կառույց, որն առանձնանում է տեխնոլոգիական համարձակ նորարարությամբ և մարդակենտրոն մոտեցմամբ։ Վերջնական </w:t>
      </w:r>
      <w:r w:rsidRPr="00B31253">
        <w:rPr>
          <w:rFonts w:ascii="GHEA Grapalat" w:hAnsi="GHEA Grapalat"/>
          <w:lang w:val="hy-AM"/>
        </w:rPr>
        <w:lastRenderedPageBreak/>
        <w:t>նպատակը պարզ է</w:t>
      </w:r>
      <w:r w:rsidRPr="004D16FE">
        <w:rPr>
          <w:rFonts w:ascii="Cambria Math" w:hAnsi="Cambria Math" w:cs="Cambria Math"/>
          <w:lang w:val="hy-AM"/>
        </w:rPr>
        <w:t>․</w:t>
      </w:r>
      <w:r w:rsidRPr="00B31253">
        <w:rPr>
          <w:rFonts w:ascii="GHEA Grapalat" w:hAnsi="GHEA Grapalat"/>
          <w:lang w:val="hy-AM"/>
        </w:rPr>
        <w:t xml:space="preserve"> արդար և թափանցիկ հարկային և մաքսային համակարգ, որը վստահություն է ներշնչում և խթանում երկրի տնտեսական զարգացումը։</w:t>
      </w:r>
    </w:p>
    <w:p w14:paraId="15C89529" w14:textId="77777777" w:rsidR="004D0708" w:rsidRPr="00573241" w:rsidRDefault="004D0708" w:rsidP="004D0708">
      <w:pPr>
        <w:spacing w:after="0" w:line="276" w:lineRule="auto"/>
        <w:ind w:firstLine="567"/>
        <w:jc w:val="both"/>
        <w:rPr>
          <w:rFonts w:ascii="GHEA Grapalat" w:hAnsi="GHEA Grapalat"/>
          <w:lang w:val="hy-AM"/>
        </w:rPr>
      </w:pPr>
      <w:r w:rsidRPr="00B31253">
        <w:rPr>
          <w:rFonts w:ascii="GHEA Grapalat" w:hAnsi="GHEA Grapalat"/>
          <w:lang w:val="hy-AM"/>
        </w:rPr>
        <w:t>ՊԵԿ</w:t>
      </w:r>
      <w:r w:rsidRPr="00FB5D5F">
        <w:rPr>
          <w:rFonts w:ascii="GHEA Grapalat" w:hAnsi="GHEA Grapalat"/>
          <w:lang w:val="hy-AM"/>
        </w:rPr>
        <w:t>-ի</w:t>
      </w:r>
      <w:r w:rsidRPr="00B31253">
        <w:rPr>
          <w:rFonts w:ascii="GHEA Grapalat" w:hAnsi="GHEA Grapalat"/>
          <w:lang w:val="hy-AM"/>
        </w:rPr>
        <w:t xml:space="preserve"> </w:t>
      </w:r>
      <w:r>
        <w:rPr>
          <w:rFonts w:ascii="GHEA Grapalat" w:hAnsi="GHEA Grapalat"/>
          <w:lang w:val="hy-AM"/>
        </w:rPr>
        <w:t>քաղաքականության</w:t>
      </w:r>
      <w:r w:rsidRPr="00B31253">
        <w:rPr>
          <w:rFonts w:ascii="GHEA Grapalat" w:hAnsi="GHEA Grapalat"/>
          <w:lang w:val="hy-AM"/>
        </w:rPr>
        <w:t xml:space="preserve"> հիմնական գերակայությունները բխել են </w:t>
      </w:r>
      <w:r w:rsidRPr="00FB5D5F">
        <w:rPr>
          <w:rFonts w:ascii="GHEA Grapalat" w:hAnsi="GHEA Grapalat"/>
          <w:lang w:val="hy-AM"/>
        </w:rPr>
        <w:t>Կ</w:t>
      </w:r>
      <w:r w:rsidRPr="00B31253">
        <w:rPr>
          <w:rFonts w:ascii="GHEA Grapalat" w:hAnsi="GHEA Grapalat"/>
          <w:lang w:val="hy-AM"/>
        </w:rPr>
        <w:t>առավարության 2021</w:t>
      </w:r>
      <w:r>
        <w:rPr>
          <w:rFonts w:ascii="GHEA Grapalat" w:hAnsi="GHEA Grapalat"/>
          <w:lang w:val="hy-AM"/>
        </w:rPr>
        <w:t>թ.</w:t>
      </w:r>
      <w:r w:rsidRPr="00B31253">
        <w:rPr>
          <w:rFonts w:ascii="GHEA Grapalat" w:hAnsi="GHEA Grapalat"/>
          <w:lang w:val="hy-AM"/>
        </w:rPr>
        <w:t xml:space="preserve"> օգոստոսի 18-ի N 1363-Ա որոշմամբ հաստատված </w:t>
      </w:r>
      <w:r w:rsidRPr="00FB5D5F">
        <w:rPr>
          <w:rFonts w:ascii="GHEA Grapalat" w:hAnsi="GHEA Grapalat"/>
          <w:lang w:val="hy-AM"/>
        </w:rPr>
        <w:t>Կ</w:t>
      </w:r>
      <w:r w:rsidRPr="00B31253">
        <w:rPr>
          <w:rFonts w:ascii="GHEA Grapalat" w:hAnsi="GHEA Grapalat"/>
          <w:lang w:val="hy-AM"/>
        </w:rPr>
        <w:t xml:space="preserve">առավարության հնգամյա (2021-2026թթ.) ծրագրից, </w:t>
      </w:r>
      <w:r w:rsidRPr="00FB5D5F">
        <w:rPr>
          <w:rFonts w:ascii="GHEA Grapalat" w:hAnsi="GHEA Grapalat"/>
          <w:lang w:val="hy-AM"/>
        </w:rPr>
        <w:t>Կ</w:t>
      </w:r>
      <w:r w:rsidRPr="00B31253">
        <w:rPr>
          <w:rFonts w:ascii="GHEA Grapalat" w:hAnsi="GHEA Grapalat"/>
          <w:lang w:val="hy-AM"/>
        </w:rPr>
        <w:t>առավարության 2021</w:t>
      </w:r>
      <w:r>
        <w:rPr>
          <w:rFonts w:ascii="GHEA Grapalat" w:hAnsi="GHEA Grapalat"/>
          <w:lang w:val="hy-AM"/>
        </w:rPr>
        <w:t>թ.</w:t>
      </w:r>
      <w:r w:rsidRPr="00B31253">
        <w:rPr>
          <w:rFonts w:ascii="GHEA Grapalat" w:hAnsi="GHEA Grapalat"/>
          <w:lang w:val="hy-AM"/>
        </w:rPr>
        <w:t xml:space="preserve"> նոյեմբերի 18-ի N 1902-Լ որոշմամբ հաստատված </w:t>
      </w:r>
      <w:r w:rsidRPr="00FB5D5F">
        <w:rPr>
          <w:rFonts w:ascii="GHEA Grapalat" w:hAnsi="GHEA Grapalat"/>
          <w:lang w:val="hy-AM"/>
        </w:rPr>
        <w:t>Կ</w:t>
      </w:r>
      <w:r w:rsidRPr="00B31253">
        <w:rPr>
          <w:rFonts w:ascii="GHEA Grapalat" w:hAnsi="GHEA Grapalat"/>
          <w:lang w:val="hy-AM"/>
        </w:rPr>
        <w:t>առավարության 2021-2026</w:t>
      </w:r>
      <w:r>
        <w:rPr>
          <w:rFonts w:ascii="GHEA Grapalat" w:hAnsi="GHEA Grapalat"/>
          <w:lang w:val="hy-AM"/>
        </w:rPr>
        <w:t>թթ.</w:t>
      </w:r>
      <w:r w:rsidRPr="00B31253">
        <w:rPr>
          <w:rFonts w:ascii="GHEA Grapalat" w:hAnsi="GHEA Grapalat"/>
          <w:lang w:val="hy-AM"/>
        </w:rPr>
        <w:t xml:space="preserve"> գործունեության միջոցառումների ծրագրից, </w:t>
      </w:r>
      <w:r w:rsidRPr="00FB5D5F">
        <w:rPr>
          <w:rFonts w:ascii="GHEA Grapalat" w:hAnsi="GHEA Grapalat"/>
          <w:lang w:val="hy-AM"/>
        </w:rPr>
        <w:t>Կ</w:t>
      </w:r>
      <w:r w:rsidRPr="00B31253">
        <w:rPr>
          <w:rFonts w:ascii="GHEA Grapalat" w:hAnsi="GHEA Grapalat"/>
          <w:lang w:val="hy-AM"/>
        </w:rPr>
        <w:t>առավարության 2019</w:t>
      </w:r>
      <w:r>
        <w:rPr>
          <w:rFonts w:ascii="GHEA Grapalat" w:hAnsi="GHEA Grapalat"/>
          <w:lang w:val="hy-AM"/>
        </w:rPr>
        <w:t>թ.</w:t>
      </w:r>
      <w:r w:rsidRPr="00B31253">
        <w:rPr>
          <w:rFonts w:ascii="GHEA Grapalat" w:hAnsi="GHEA Grapalat"/>
          <w:lang w:val="hy-AM"/>
        </w:rPr>
        <w:t xml:space="preserve"> դեկտեմբերի 12-ի N 1830-Լ որոշմամբ հաստատված </w:t>
      </w:r>
      <w:r w:rsidRPr="00FB5D5F">
        <w:rPr>
          <w:rFonts w:ascii="GHEA Grapalat" w:hAnsi="GHEA Grapalat"/>
          <w:lang w:val="hy-AM"/>
        </w:rPr>
        <w:t>ՊԵԿ-ի</w:t>
      </w:r>
      <w:r w:rsidRPr="00B31253">
        <w:rPr>
          <w:rFonts w:ascii="GHEA Grapalat" w:hAnsi="GHEA Grapalat"/>
          <w:lang w:val="hy-AM"/>
        </w:rPr>
        <w:t xml:space="preserve"> զարգացման և վարչարարության բարելավման ռազմավարական ծրագրից, ինչպես նաև </w:t>
      </w:r>
      <w:r w:rsidRPr="00FB5D5F">
        <w:rPr>
          <w:rFonts w:ascii="GHEA Grapalat" w:hAnsi="GHEA Grapalat"/>
          <w:lang w:val="hy-AM"/>
        </w:rPr>
        <w:t>Կ</w:t>
      </w:r>
      <w:r w:rsidRPr="00B31253">
        <w:rPr>
          <w:rFonts w:ascii="GHEA Grapalat" w:hAnsi="GHEA Grapalat"/>
          <w:lang w:val="hy-AM"/>
        </w:rPr>
        <w:t>առավարության կողմից հաստատված այլ ծրագրերից:</w:t>
      </w:r>
    </w:p>
    <w:p w14:paraId="4B0EFBFE" w14:textId="52734B48" w:rsidR="004D0708" w:rsidRPr="00573241"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Ռազմավարական ծրագրով ՊԵԿ-ն իր առջև դրել է</w:t>
      </w:r>
      <w:r>
        <w:rPr>
          <w:rFonts w:ascii="GHEA Grapalat" w:hAnsi="GHEA Grapalat"/>
          <w:lang w:val="hy-AM"/>
        </w:rPr>
        <w:t xml:space="preserve"> </w:t>
      </w:r>
      <w:r w:rsidRPr="00573241">
        <w:rPr>
          <w:rFonts w:ascii="GHEA Grapalat" w:hAnsi="GHEA Grapalat"/>
          <w:lang w:val="hy-AM"/>
        </w:rPr>
        <w:t>զարգացման</w:t>
      </w:r>
      <w:r w:rsidRPr="00FB5D5F">
        <w:rPr>
          <w:rFonts w:ascii="GHEA Grapalat" w:hAnsi="GHEA Grapalat"/>
          <w:lang w:val="hy-AM"/>
        </w:rPr>
        <w:t xml:space="preserve"> 5</w:t>
      </w:r>
      <w:r w:rsidRPr="00573241">
        <w:rPr>
          <w:rFonts w:ascii="GHEA Grapalat" w:hAnsi="GHEA Grapalat"/>
          <w:lang w:val="hy-AM"/>
        </w:rPr>
        <w:t xml:space="preserve"> ռազմավարական նպատակ, որոնք բաժանված են 9 ենթանպատակների</w:t>
      </w:r>
      <w:r w:rsidRPr="00FB5D5F">
        <w:rPr>
          <w:rFonts w:ascii="GHEA Grapalat" w:hAnsi="GHEA Grapalat"/>
          <w:lang w:val="hy-AM"/>
        </w:rPr>
        <w:t>,</w:t>
      </w:r>
      <w:r w:rsidRPr="00573241">
        <w:rPr>
          <w:rFonts w:ascii="GHEA Grapalat" w:hAnsi="GHEA Grapalat"/>
          <w:lang w:val="hy-AM"/>
        </w:rPr>
        <w:t xml:space="preserve"> և դրանց իրագործման համար նախատեսվում է իրականացնել 70 միջոցառում (գործողություն)։</w:t>
      </w:r>
    </w:p>
    <w:p w14:paraId="18E61EA9" w14:textId="77777777" w:rsidR="004D0708" w:rsidRPr="006E075C" w:rsidRDefault="004D0708" w:rsidP="004D0708">
      <w:pPr>
        <w:pStyle w:val="ListParagraph"/>
        <w:numPr>
          <w:ilvl w:val="0"/>
          <w:numId w:val="11"/>
        </w:numPr>
        <w:tabs>
          <w:tab w:val="left" w:pos="851"/>
        </w:tabs>
        <w:spacing w:after="0"/>
        <w:ind w:left="0" w:firstLine="567"/>
        <w:jc w:val="both"/>
        <w:rPr>
          <w:rFonts w:ascii="GHEA Grapalat" w:hAnsi="GHEA Grapalat"/>
          <w:lang w:val="hy-AM"/>
        </w:rPr>
      </w:pPr>
      <w:r w:rsidRPr="006E075C">
        <w:rPr>
          <w:rFonts w:ascii="GHEA Grapalat" w:hAnsi="GHEA Grapalat"/>
          <w:lang w:val="hy-AM"/>
        </w:rPr>
        <w:t xml:space="preserve">Առաջին ռազմավարական նպատակը կառավարման համակարգերի կատարելագործումն ու հարկ վճարողներին թվայնացված ծառայությունների մատուցումն է, որի իրականացման արդյունքում կապահովվի մեքենայական ուսուցման (Machine Learning), </w:t>
      </w:r>
      <w:r w:rsidRPr="00FB5D5F">
        <w:rPr>
          <w:rFonts w:ascii="GHEA Grapalat" w:hAnsi="GHEA Grapalat"/>
          <w:lang w:val="hy-AM"/>
        </w:rPr>
        <w:t>մ</w:t>
      </w:r>
      <w:r w:rsidRPr="006E075C">
        <w:rPr>
          <w:rFonts w:ascii="GHEA Grapalat" w:hAnsi="GHEA Grapalat"/>
          <w:lang w:val="hy-AM"/>
        </w:rPr>
        <w:t>եծ ծավալի տվյալների (Big Data) վերլուծական գործիքակազմով ՊԵԿ</w:t>
      </w:r>
      <w:r w:rsidRPr="00FB5D5F">
        <w:rPr>
          <w:rFonts w:ascii="GHEA Grapalat" w:hAnsi="GHEA Grapalat"/>
          <w:lang w:val="hy-AM"/>
        </w:rPr>
        <w:t>-ի</w:t>
      </w:r>
      <w:r w:rsidRPr="006E075C">
        <w:rPr>
          <w:rFonts w:ascii="GHEA Grapalat" w:hAnsi="GHEA Grapalat"/>
          <w:lang w:val="hy-AM"/>
        </w:rPr>
        <w:t xml:space="preserve"> վերլուծական կարողությունների կատարելագործումը, ՏՏ նորարարական լուծումներով հարկ վճարողներին ծառայությունների մատուցումը, ՊԵԿ</w:t>
      </w:r>
      <w:r w:rsidRPr="00FB5D5F">
        <w:rPr>
          <w:rFonts w:ascii="GHEA Grapalat" w:hAnsi="GHEA Grapalat"/>
          <w:lang w:val="hy-AM"/>
        </w:rPr>
        <w:t>-ի</w:t>
      </w:r>
      <w:r w:rsidRPr="006E075C">
        <w:rPr>
          <w:rFonts w:ascii="GHEA Grapalat" w:hAnsi="GHEA Grapalat"/>
          <w:lang w:val="hy-AM"/>
        </w:rPr>
        <w:t xml:space="preserve"> տեղեկատվական բազայի հուսալիության մակարդակի բարձրացումը, սերվերային և օպերացիոն համակարգերի կատարելագործումը։</w:t>
      </w:r>
    </w:p>
    <w:p w14:paraId="4F32F5A3" w14:textId="77777777" w:rsidR="004D0708" w:rsidRPr="00B31253"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2025</w:t>
      </w:r>
      <w:r>
        <w:rPr>
          <w:rFonts w:ascii="GHEA Grapalat" w:hAnsi="GHEA Grapalat"/>
          <w:lang w:val="hy-AM"/>
        </w:rPr>
        <w:t>թ.</w:t>
      </w:r>
      <w:r w:rsidRPr="00573241">
        <w:rPr>
          <w:rFonts w:ascii="GHEA Grapalat" w:hAnsi="GHEA Grapalat"/>
          <w:lang w:val="hy-AM"/>
        </w:rPr>
        <w:t xml:space="preserve"> արդյունքներով</w:t>
      </w:r>
      <w:r w:rsidRPr="00B31253">
        <w:rPr>
          <w:rFonts w:ascii="GHEA Grapalat" w:hAnsi="GHEA Grapalat"/>
          <w:lang w:val="hy-AM"/>
        </w:rPr>
        <w:t>.</w:t>
      </w:r>
    </w:p>
    <w:p w14:paraId="7106498D" w14:textId="77777777" w:rsidR="004D0708" w:rsidRPr="007F4AA0"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7F4AA0">
        <w:rPr>
          <w:rFonts w:ascii="GHEA Grapalat" w:hAnsi="GHEA Grapalat"/>
          <w:lang w:val="hy-AM"/>
        </w:rPr>
        <w:t xml:space="preserve">2025թ. ընթացքում հարկ վճարողներին վերադարձվել է շուրջ 409.2 մլրդ դրամ, ինչը նախորդ տարվա նույն ցուցանիշից ավել է շուրջ 16.6 մլրդ դրամով կամ 4.2%-ով: Մասնավորապես՝ հիպոտեկային վարկի սպասարկման համար վճարվող տոկոսագումարների գծով վերադարձը կազմել է 95.6 մլրդ դրամ, իսկ </w:t>
      </w:r>
      <w:r w:rsidRPr="001E47FE">
        <w:rPr>
          <w:rFonts w:ascii="GHEA Grapalat" w:hAnsi="GHEA Grapalat"/>
          <w:lang w:val="hy-AM"/>
        </w:rPr>
        <w:t>հ</w:t>
      </w:r>
      <w:r w:rsidRPr="007F4AA0">
        <w:rPr>
          <w:rFonts w:ascii="GHEA Grapalat" w:hAnsi="GHEA Grapalat"/>
          <w:lang w:val="hy-AM"/>
        </w:rPr>
        <w:t>ամատարած հայտարարագրման միջոցով սոցիալական ծախսերի (կրթության և առողջության ապահովագրության) փոխհատուցման նպատակով վերադարձվել է 5.8 մլրդ դրամ, որը նվազեցվել է պետական բյուջե հաշվեգրվող հարկային եկամուտներից: Ընդ որում, կրճատվել են նաև փոխհատուցվող գումարների՝ միասնական հաշվին մուտքագրման ժամկետները։ 2025թ. գումարների միասնական հաշվին մուտքագրման դիմումների ստացման ամսաթվից մինչև դրանց միասնական հաշվին մուտքագրումն ընկած միջին տևողությունը կազմել է 15.3 օրացուցային օր` 2024թ. համեմատ նվազելով 15%-ով:</w:t>
      </w:r>
    </w:p>
    <w:p w14:paraId="1940902D"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2025</w:t>
      </w:r>
      <w:r>
        <w:rPr>
          <w:rFonts w:ascii="GHEA Grapalat" w:hAnsi="GHEA Grapalat"/>
          <w:lang w:val="hy-AM"/>
        </w:rPr>
        <w:t xml:space="preserve">թ. </w:t>
      </w:r>
      <w:r w:rsidRPr="00573241">
        <w:rPr>
          <w:rFonts w:ascii="GHEA Grapalat" w:hAnsi="GHEA Grapalat"/>
          <w:lang w:val="hy-AM"/>
        </w:rPr>
        <w:t>ընթացքում ֆիզիկական անձանց եկամուտների համընդհանուր հայտարարագրման շրջանակներում 2024</w:t>
      </w:r>
      <w:r>
        <w:rPr>
          <w:rFonts w:ascii="GHEA Grapalat" w:hAnsi="GHEA Grapalat"/>
          <w:lang w:val="hy-AM"/>
        </w:rPr>
        <w:t xml:space="preserve">թ. </w:t>
      </w:r>
      <w:r w:rsidRPr="00573241">
        <w:rPr>
          <w:rFonts w:ascii="GHEA Grapalat" w:hAnsi="GHEA Grapalat"/>
          <w:lang w:val="hy-AM"/>
        </w:rPr>
        <w:t>համար ֆիզիկական անձանց կողմից ներկայացվել է 182 հազ</w:t>
      </w:r>
      <w:r>
        <w:rPr>
          <w:rFonts w:ascii="GHEA Grapalat" w:hAnsi="GHEA Grapalat"/>
          <w:lang w:val="hy-AM"/>
        </w:rPr>
        <w:t>ար</w:t>
      </w:r>
      <w:r w:rsidRPr="00573241">
        <w:rPr>
          <w:rFonts w:ascii="GHEA Grapalat" w:hAnsi="GHEA Grapalat"/>
          <w:lang w:val="hy-AM"/>
        </w:rPr>
        <w:t xml:space="preserve"> հայտարարագիր, ևս 692 հազ</w:t>
      </w:r>
      <w:r w:rsidRPr="00FB5D5F">
        <w:rPr>
          <w:rFonts w:ascii="GHEA Grapalat" w:hAnsi="GHEA Grapalat"/>
          <w:lang w:val="hy-AM"/>
        </w:rPr>
        <w:t>ար</w:t>
      </w:r>
      <w:r w:rsidRPr="00573241">
        <w:rPr>
          <w:rFonts w:ascii="GHEA Grapalat" w:hAnsi="GHEA Grapalat"/>
          <w:lang w:val="hy-AM"/>
        </w:rPr>
        <w:t xml:space="preserve"> հայտարարագիր ձևավորվել է ՊԵԿ կողմից՝ հիմք ընդունելով ՊԵԿ տեղեկատվական բազայում առկա տվյալները: Ներկայացված հայտարարագրերով վճարման ենթակա հարկը կազմել է </w:t>
      </w:r>
      <w:r w:rsidRPr="002F1BCF">
        <w:rPr>
          <w:rFonts w:ascii="GHEA Grapalat" w:hAnsi="GHEA Grapalat"/>
          <w:lang w:val="hy-AM"/>
        </w:rPr>
        <w:t xml:space="preserve">8.6 մլրդ </w:t>
      </w:r>
      <w:r w:rsidRPr="00573241">
        <w:rPr>
          <w:rFonts w:ascii="GHEA Grapalat" w:hAnsi="GHEA Grapalat"/>
          <w:lang w:val="hy-AM"/>
        </w:rPr>
        <w:t>դրամ, ինչը նախորդ տարվա նույն ցուցանիշից ավել է 4 մլրդ դրամով կամ 89.2%-ով: Շարունակվել են նաև ֆիզիկական անձանց եկամուտների և ծախսերի հայտարարագրման համակարգի բարելավմանն ու կատարելագործմանն ուղղված աշխատանքները</w:t>
      </w:r>
      <w:r w:rsidRPr="006E075C">
        <w:rPr>
          <w:rFonts w:ascii="Cambria Math" w:hAnsi="Cambria Math" w:cs="Cambria Math"/>
          <w:lang w:val="hy-AM"/>
        </w:rPr>
        <w:t>․</w:t>
      </w:r>
      <w:r w:rsidRPr="00573241">
        <w:rPr>
          <w:rFonts w:ascii="GHEA Grapalat" w:hAnsi="GHEA Grapalat"/>
          <w:lang w:val="hy-AM"/>
        </w:rPr>
        <w:t xml:space="preserve"> </w:t>
      </w:r>
      <w:r w:rsidRPr="006E075C">
        <w:rPr>
          <w:rFonts w:ascii="GHEA Grapalat" w:hAnsi="GHEA Grapalat"/>
          <w:lang w:val="hy-AM"/>
        </w:rPr>
        <w:t>ստեղծվել</w:t>
      </w:r>
      <w:r w:rsidRPr="00573241">
        <w:rPr>
          <w:rFonts w:ascii="GHEA Grapalat" w:hAnsi="GHEA Grapalat"/>
          <w:lang w:val="hy-AM"/>
        </w:rPr>
        <w:t xml:space="preserve"> </w:t>
      </w:r>
      <w:r w:rsidRPr="006E075C">
        <w:rPr>
          <w:rFonts w:ascii="GHEA Grapalat" w:hAnsi="GHEA Grapalat"/>
          <w:lang w:val="hy-AM"/>
        </w:rPr>
        <w:t>է</w:t>
      </w:r>
      <w:r w:rsidRPr="00573241">
        <w:rPr>
          <w:rFonts w:ascii="GHEA Grapalat" w:hAnsi="GHEA Grapalat"/>
          <w:lang w:val="hy-AM"/>
        </w:rPr>
        <w:t xml:space="preserve"> </w:t>
      </w:r>
      <w:r w:rsidRPr="006E075C">
        <w:rPr>
          <w:rFonts w:ascii="GHEA Grapalat" w:hAnsi="GHEA Grapalat"/>
          <w:lang w:val="hy-AM"/>
        </w:rPr>
        <w:t>տվյալների</w:t>
      </w:r>
      <w:r w:rsidRPr="00573241">
        <w:rPr>
          <w:rFonts w:ascii="GHEA Grapalat" w:hAnsi="GHEA Grapalat"/>
          <w:lang w:val="hy-AM"/>
        </w:rPr>
        <w:t xml:space="preserve"> </w:t>
      </w:r>
      <w:r w:rsidRPr="006E075C">
        <w:rPr>
          <w:rFonts w:ascii="GHEA Grapalat" w:hAnsi="GHEA Grapalat"/>
          <w:lang w:val="hy-AM"/>
        </w:rPr>
        <w:t>ինքնաշխատ</w:t>
      </w:r>
      <w:r w:rsidRPr="00573241">
        <w:rPr>
          <w:rFonts w:ascii="GHEA Grapalat" w:hAnsi="GHEA Grapalat"/>
          <w:lang w:val="hy-AM"/>
        </w:rPr>
        <w:t xml:space="preserve"> </w:t>
      </w:r>
      <w:r w:rsidRPr="006E075C">
        <w:rPr>
          <w:rFonts w:ascii="GHEA Grapalat" w:hAnsi="GHEA Grapalat"/>
          <w:lang w:val="hy-AM"/>
        </w:rPr>
        <w:t>լրացվելու</w:t>
      </w:r>
      <w:r w:rsidRPr="00573241">
        <w:rPr>
          <w:rFonts w:ascii="GHEA Grapalat" w:hAnsi="GHEA Grapalat"/>
          <w:lang w:val="hy-AM"/>
        </w:rPr>
        <w:t xml:space="preserve"> </w:t>
      </w:r>
      <w:r w:rsidRPr="006E075C">
        <w:rPr>
          <w:rFonts w:ascii="GHEA Grapalat" w:hAnsi="GHEA Grapalat"/>
          <w:lang w:val="hy-AM"/>
        </w:rPr>
        <w:t>հնարավորություն։</w:t>
      </w:r>
    </w:p>
    <w:p w14:paraId="5CE7BBD4"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 xml:space="preserve">Ներդրվել է նպաստների գծով տեղեկատվության փոխանակման ինքնաշխատ համակարգը, որի արդյունքում անաշխատունակության թերթիկի ստացման համար այլևս բժշկական հաստատություն այցելելու անհրաժեշտություն ֆիզիկական անձը չունի: Գործընթացն իրականացվում </w:t>
      </w:r>
      <w:r w:rsidRPr="00573241">
        <w:rPr>
          <w:rFonts w:ascii="GHEA Grapalat" w:hAnsi="GHEA Grapalat"/>
          <w:lang w:val="hy-AM"/>
        </w:rPr>
        <w:lastRenderedPageBreak/>
        <w:t>է բացառապես ինքնաշխատ, ինչպես նաև գործատուին հաշվարկների համար անհրաժեշտ տվյալները տրամադրվում են էլեկտրոնային եղանակով:</w:t>
      </w:r>
    </w:p>
    <w:p w14:paraId="411D97AC"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Ներդրվել է աշխատանքային պայմանագրերի կնքման թվային համակարգը։ 2025թ</w:t>
      </w:r>
      <w:r w:rsidRPr="006E075C">
        <w:rPr>
          <w:rFonts w:ascii="Cambria Math" w:hAnsi="Cambria Math" w:cs="Cambria Math"/>
          <w:lang w:val="hy-AM"/>
        </w:rPr>
        <w:t>․</w:t>
      </w:r>
      <w:r w:rsidRPr="00573241">
        <w:rPr>
          <w:rFonts w:ascii="GHEA Grapalat" w:hAnsi="GHEA Grapalat"/>
          <w:lang w:val="hy-AM"/>
        </w:rPr>
        <w:t xml:space="preserve"> հուլիսի 1-ից մինչև դեկտեմբերի 31-ն ընկած ժամանակահատվածում ավելի քան 400 գործատուներ և աշխատողներ աշխատանքային պայմանագրերը կնքել են համակարգի միջոցով կամավորության սկզբունքով։</w:t>
      </w:r>
    </w:p>
    <w:p w14:paraId="27506B4A"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2025</w:t>
      </w:r>
      <w:r>
        <w:rPr>
          <w:rFonts w:ascii="GHEA Grapalat" w:hAnsi="GHEA Grapalat"/>
          <w:lang w:val="hy-AM"/>
        </w:rPr>
        <w:t xml:space="preserve">թ. </w:t>
      </w:r>
      <w:r w:rsidRPr="00573241">
        <w:rPr>
          <w:rFonts w:ascii="GHEA Grapalat" w:hAnsi="GHEA Grapalat"/>
          <w:lang w:val="hy-AM"/>
        </w:rPr>
        <w:t xml:space="preserve">դեկտեմբերի 1-ից գործարկվել է ռեզիդենտության տեղեկանքների տրամադրման թվային հարթակը, որի միջոցով ֆիզիկական և իրավաբանական անձանց հնարավորություն է </w:t>
      </w:r>
      <w:r>
        <w:rPr>
          <w:rFonts w:ascii="GHEA Grapalat" w:hAnsi="GHEA Grapalat"/>
          <w:lang w:val="hy-AM"/>
        </w:rPr>
        <w:t>ընձեռվել</w:t>
      </w:r>
      <w:r w:rsidRPr="00573241">
        <w:rPr>
          <w:rFonts w:ascii="GHEA Grapalat" w:hAnsi="GHEA Grapalat"/>
          <w:lang w:val="hy-AM"/>
        </w:rPr>
        <w:t xml:space="preserve"> էլեկտրոնային եղանակով ներկայացնելու դիմում և նույն կերպ ստանալու ռեզիդենտության վերաբերյալ տեղեկանք:</w:t>
      </w:r>
    </w:p>
    <w:p w14:paraId="5330CC80"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2025</w:t>
      </w:r>
      <w:r>
        <w:rPr>
          <w:rFonts w:ascii="GHEA Grapalat" w:hAnsi="GHEA Grapalat"/>
          <w:lang w:val="hy-AM"/>
        </w:rPr>
        <w:t xml:space="preserve">թ. </w:t>
      </w:r>
      <w:r w:rsidRPr="00573241">
        <w:rPr>
          <w:rFonts w:ascii="GHEA Grapalat" w:hAnsi="GHEA Grapalat"/>
          <w:lang w:val="hy-AM"/>
        </w:rPr>
        <w:t>հունիսի 1-ից ապրանքների արտահանման գործընթացը կազմակերպվել է 24/7 ռեժիմով` արդյունքում ՀՀ</w:t>
      </w:r>
      <w:r w:rsidRPr="00FB5D5F">
        <w:rPr>
          <w:rFonts w:ascii="GHEA Grapalat" w:hAnsi="GHEA Grapalat"/>
          <w:lang w:val="hy-AM"/>
        </w:rPr>
        <w:t>-</w:t>
      </w:r>
      <w:r w:rsidRPr="00573241">
        <w:rPr>
          <w:rFonts w:ascii="GHEA Grapalat" w:hAnsi="GHEA Grapalat"/>
          <w:lang w:val="hy-AM"/>
        </w:rPr>
        <w:t>ից արտահանվող ապրանքների մաքսային սպասարկումն իրականացվում է շուրջօրյա ռեժիմով։</w:t>
      </w:r>
    </w:p>
    <w:p w14:paraId="12222371"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Մաքսային շարունակական բարեփոխումների շրջանակներում 2025</w:t>
      </w:r>
      <w:r>
        <w:rPr>
          <w:rFonts w:ascii="GHEA Grapalat" w:hAnsi="GHEA Grapalat"/>
          <w:lang w:val="hy-AM"/>
        </w:rPr>
        <w:t xml:space="preserve">թ. </w:t>
      </w:r>
      <w:r w:rsidRPr="00573241">
        <w:rPr>
          <w:rFonts w:ascii="GHEA Grapalat" w:hAnsi="GHEA Grapalat"/>
          <w:lang w:val="hy-AM"/>
        </w:rPr>
        <w:t>հոկտեմբերի 1-ից բեռնափոխադրող կազմակերպությունների միջոցով ֆիզիկական անձանց անվամբ ՀՀ ներմուծված անձնական օգտագործման ապրանքների մաքսային ձևակերպման ամբողջ գործընթացն իրականացվում է մեկ վայրում՝ այն ժամանակավոր պահպանման պահեստի սպասարկման սրահում, որտեղ փաստացի գտնվում են տվյալ ապրանքները։</w:t>
      </w:r>
    </w:p>
    <w:p w14:paraId="42B670D4"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Նախնական մաքսային հայտարարագրման ինստիտուտից օգտվել են 377 կազմակերպություններ՝ 2024</w:t>
      </w:r>
      <w:r>
        <w:rPr>
          <w:rFonts w:ascii="GHEA Grapalat" w:hAnsi="GHEA Grapalat"/>
          <w:lang w:val="hy-AM"/>
        </w:rPr>
        <w:t xml:space="preserve">թ. </w:t>
      </w:r>
      <w:r w:rsidRPr="00573241">
        <w:rPr>
          <w:rFonts w:ascii="GHEA Grapalat" w:hAnsi="GHEA Grapalat"/>
          <w:lang w:val="hy-AM"/>
        </w:rPr>
        <w:t>համեմատ գրանցելով</w:t>
      </w:r>
      <w:r>
        <w:rPr>
          <w:rFonts w:ascii="GHEA Grapalat" w:hAnsi="GHEA Grapalat"/>
          <w:lang w:val="hy-AM"/>
        </w:rPr>
        <w:t xml:space="preserve"> 49</w:t>
      </w:r>
      <w:r w:rsidRPr="00573241">
        <w:rPr>
          <w:rFonts w:ascii="GHEA Grapalat" w:hAnsi="GHEA Grapalat"/>
          <w:lang w:val="hy-AM"/>
        </w:rPr>
        <w:t>% աճ, որոնց կողմից ներկայացվել են 22,459 նախնական մաքսային հայտարարագրեր, որը գերազանցում է 2024</w:t>
      </w:r>
      <w:r>
        <w:rPr>
          <w:rFonts w:ascii="GHEA Grapalat" w:hAnsi="GHEA Grapalat"/>
          <w:lang w:val="hy-AM"/>
        </w:rPr>
        <w:t xml:space="preserve">թ. </w:t>
      </w:r>
      <w:r w:rsidRPr="00573241">
        <w:rPr>
          <w:rFonts w:ascii="GHEA Grapalat" w:hAnsi="GHEA Grapalat"/>
          <w:lang w:val="hy-AM"/>
        </w:rPr>
        <w:t>ներկայացված նախնական մաքսային հայտարարագրերի քանակը 21.2%-ով։ Նախնական հայտարարագրերով ներմուծված ապրանքների քանակը 2025</w:t>
      </w:r>
      <w:r>
        <w:rPr>
          <w:rFonts w:ascii="GHEA Grapalat" w:hAnsi="GHEA Grapalat"/>
          <w:lang w:val="hy-AM"/>
        </w:rPr>
        <w:t xml:space="preserve">թ. </w:t>
      </w:r>
      <w:r w:rsidRPr="00573241">
        <w:rPr>
          <w:rFonts w:ascii="GHEA Grapalat" w:hAnsi="GHEA Grapalat"/>
          <w:lang w:val="hy-AM"/>
        </w:rPr>
        <w:t xml:space="preserve">ընթացքում կազմել է 1,317,916 տոննա, որը նախորդ տարվա </w:t>
      </w:r>
      <w:r w:rsidRPr="006E075C">
        <w:rPr>
          <w:rFonts w:ascii="GHEA Grapalat" w:hAnsi="GHEA Grapalat"/>
          <w:lang w:val="hy-AM"/>
        </w:rPr>
        <w:t>ցուցանիշը</w:t>
      </w:r>
      <w:r w:rsidRPr="00573241">
        <w:rPr>
          <w:rFonts w:ascii="GHEA Grapalat" w:hAnsi="GHEA Grapalat"/>
          <w:lang w:val="hy-AM"/>
        </w:rPr>
        <w:t xml:space="preserve"> </w:t>
      </w:r>
      <w:r w:rsidRPr="006E075C">
        <w:rPr>
          <w:rFonts w:ascii="GHEA Grapalat" w:hAnsi="GHEA Grapalat"/>
          <w:lang w:val="hy-AM"/>
        </w:rPr>
        <w:t>գերազանցել</w:t>
      </w:r>
      <w:r w:rsidRPr="00573241">
        <w:rPr>
          <w:rFonts w:ascii="GHEA Grapalat" w:hAnsi="GHEA Grapalat"/>
          <w:lang w:val="hy-AM"/>
        </w:rPr>
        <w:t xml:space="preserve"> </w:t>
      </w:r>
      <w:r w:rsidRPr="006E075C">
        <w:rPr>
          <w:rFonts w:ascii="GHEA Grapalat" w:hAnsi="GHEA Grapalat"/>
          <w:lang w:val="hy-AM"/>
        </w:rPr>
        <w:t>է</w:t>
      </w:r>
      <w:r w:rsidRPr="00573241">
        <w:rPr>
          <w:rFonts w:ascii="GHEA Grapalat" w:hAnsi="GHEA Grapalat"/>
          <w:lang w:val="hy-AM"/>
        </w:rPr>
        <w:t xml:space="preserve"> 33.5%-</w:t>
      </w:r>
      <w:r w:rsidRPr="006E075C">
        <w:rPr>
          <w:rFonts w:ascii="GHEA Grapalat" w:hAnsi="GHEA Grapalat"/>
          <w:lang w:val="hy-AM"/>
        </w:rPr>
        <w:t>ով։</w:t>
      </w:r>
    </w:p>
    <w:p w14:paraId="6C13597E" w14:textId="77777777" w:rsidR="004D0708" w:rsidRPr="00573241"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573241">
        <w:rPr>
          <w:rFonts w:ascii="GHEA Grapalat" w:hAnsi="GHEA Grapalat"/>
          <w:lang w:val="hy-AM"/>
        </w:rPr>
        <w:t xml:space="preserve">Մաքսային մարմնում գործարկվել է էլեկտրոնային ծանուցումների </w:t>
      </w:r>
      <w:r>
        <w:rPr>
          <w:rFonts w:ascii="GHEA Grapalat" w:hAnsi="GHEA Grapalat"/>
          <w:lang w:val="hy-AM"/>
        </w:rPr>
        <w:t>համակարգը,</w:t>
      </w:r>
      <w:r w:rsidRPr="00573241">
        <w:rPr>
          <w:rFonts w:ascii="GHEA Grapalat" w:hAnsi="GHEA Grapalat"/>
          <w:lang w:val="hy-AM"/>
        </w:rPr>
        <w:t xml:space="preserve"> </w:t>
      </w:r>
      <w:r w:rsidRPr="00FB5D5F">
        <w:rPr>
          <w:rFonts w:ascii="GHEA Grapalat" w:hAnsi="GHEA Grapalat"/>
          <w:lang w:val="hy-AM"/>
        </w:rPr>
        <w:t>ի</w:t>
      </w:r>
      <w:r w:rsidRPr="00573241">
        <w:rPr>
          <w:rFonts w:ascii="GHEA Grapalat" w:hAnsi="GHEA Grapalat"/>
          <w:lang w:val="hy-AM"/>
        </w:rPr>
        <w:t>նչը հնարավորություն է տվել էլեկտրոնային եղանակով ապահովել մաքսային հայտարարագրերի շարժը մաքսային մարմնի ներսում։ Համակարգի գործարկման արդյունքում դեպքերի գերակշիռ մեծամասնությունում վերացվել է հայտարարատուների կողմից մաքսային մարմիններ այցելելու անհրաժեշտությունը։</w:t>
      </w:r>
    </w:p>
    <w:p w14:paraId="3D5D26DE" w14:textId="77777777" w:rsidR="004D0708" w:rsidRPr="00573241" w:rsidRDefault="004D0708" w:rsidP="004D0708">
      <w:pPr>
        <w:pStyle w:val="ListParagraph"/>
        <w:numPr>
          <w:ilvl w:val="0"/>
          <w:numId w:val="7"/>
        </w:numPr>
        <w:tabs>
          <w:tab w:val="left" w:pos="851"/>
          <w:tab w:val="left" w:pos="993"/>
        </w:tabs>
        <w:spacing w:after="0"/>
        <w:ind w:left="0" w:firstLine="567"/>
        <w:jc w:val="both"/>
        <w:rPr>
          <w:rFonts w:ascii="GHEA Grapalat" w:hAnsi="GHEA Grapalat"/>
          <w:lang w:val="hy-AM"/>
        </w:rPr>
      </w:pPr>
      <w:r w:rsidRPr="00573241">
        <w:rPr>
          <w:rFonts w:ascii="GHEA Grapalat" w:hAnsi="GHEA Grapalat"/>
          <w:lang w:val="hy-AM"/>
        </w:rPr>
        <w:t xml:space="preserve">Մեկնարկել և տարեվերջին ավարտին են հասցվել մաքսային գործառնությունների իրականացման համար անհրաժեշտ ամբողջական </w:t>
      </w:r>
      <w:r>
        <w:rPr>
          <w:rFonts w:ascii="GHEA Grapalat" w:hAnsi="GHEA Grapalat"/>
          <w:lang w:val="hy-AM"/>
        </w:rPr>
        <w:t>տեղեկատվություն</w:t>
      </w:r>
      <w:r w:rsidRPr="00573241">
        <w:rPr>
          <w:rFonts w:ascii="GHEA Grapalat" w:hAnsi="GHEA Grapalat"/>
          <w:lang w:val="hy-AM"/>
        </w:rPr>
        <w:t xml:space="preserve"> պարունակող էլեկտրոնային հարթակի (EXIM) ստեղծման աշխատանքները։ Հարթակն ԱՏԳ մասնակիցներին հնարավորություն է տալու ծանոթանալ մաքսային գործունեություն իրականացնելու համար անհրաժեշտ ամփոփ տեղեկատվությանը։</w:t>
      </w:r>
    </w:p>
    <w:p w14:paraId="39A8E24C" w14:textId="77777777" w:rsidR="004D0708" w:rsidRPr="00094F0B" w:rsidRDefault="004D0708" w:rsidP="004D0708">
      <w:pPr>
        <w:pStyle w:val="ListParagraph"/>
        <w:numPr>
          <w:ilvl w:val="0"/>
          <w:numId w:val="11"/>
        </w:numPr>
        <w:tabs>
          <w:tab w:val="left" w:pos="851"/>
        </w:tabs>
        <w:spacing w:after="0"/>
        <w:ind w:left="0" w:firstLine="567"/>
        <w:jc w:val="both"/>
        <w:rPr>
          <w:rFonts w:ascii="GHEA Grapalat" w:hAnsi="GHEA Grapalat"/>
          <w:lang w:val="hy-AM"/>
        </w:rPr>
      </w:pPr>
      <w:r w:rsidRPr="00094F0B">
        <w:rPr>
          <w:rFonts w:ascii="GHEA Grapalat" w:hAnsi="GHEA Grapalat"/>
          <w:lang w:val="hy-AM"/>
        </w:rPr>
        <w:t>Երկրորդ ռազմավարական նպատակը վարչարարության արդյունավետության բարձրացումը, եկամուտների ավելացումն ու ստվերի կրճատումն է, որի իրականացման արդյունքում կկատարելագործվեն հարկային կարգապահության ռիսկերի կառավարման համակարգի կարողությունները՝ ռիսկերի շրջանակի ընդլայնմամբ և դրանց բացահայտման վերլուծական մեխանիզմների ավտոմատացմամբ, մաքսային ավտոմատացված տեղեկատվական համակարգում ռիսկերի կառավարման մեխանիզմները՝ ռիսկերի կառավարման «խելացի» համակարգի ներդրմամբ՝ նվազեցնելով մարդկային գործոնի ազդեցությունը։</w:t>
      </w:r>
    </w:p>
    <w:p w14:paraId="1EFE5AAC" w14:textId="77777777" w:rsidR="004D0708" w:rsidRPr="00E230DD" w:rsidRDefault="004D0708" w:rsidP="004D0708">
      <w:pPr>
        <w:spacing w:after="0" w:line="276" w:lineRule="auto"/>
        <w:ind w:firstLine="567"/>
        <w:jc w:val="both"/>
        <w:rPr>
          <w:rFonts w:ascii="GHEA Grapalat" w:hAnsi="GHEA Grapalat"/>
          <w:lang w:val="hy-AM"/>
        </w:rPr>
      </w:pPr>
      <w:r w:rsidRPr="00E230DD">
        <w:rPr>
          <w:rFonts w:ascii="GHEA Grapalat" w:hAnsi="GHEA Grapalat"/>
          <w:lang w:val="hy-AM"/>
        </w:rPr>
        <w:t>2025թ</w:t>
      </w:r>
      <w:r w:rsidRPr="007E7776">
        <w:rPr>
          <w:rFonts w:ascii="GHEA Grapalat" w:hAnsi="GHEA Grapalat"/>
          <w:lang w:val="hy-AM"/>
        </w:rPr>
        <w:t>.</w:t>
      </w:r>
      <w:r w:rsidRPr="00E230DD">
        <w:rPr>
          <w:rFonts w:ascii="GHEA Grapalat" w:hAnsi="GHEA Grapalat"/>
          <w:lang w:val="hy-AM"/>
        </w:rPr>
        <w:t xml:space="preserve"> արդյունքներով.</w:t>
      </w:r>
    </w:p>
    <w:p w14:paraId="1EE942E4" w14:textId="46EE2AA4" w:rsidR="004D0708" w:rsidRPr="00E230DD"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E230DD">
        <w:rPr>
          <w:rFonts w:ascii="GHEA Grapalat" w:hAnsi="GHEA Grapalat"/>
          <w:lang w:val="hy-AM"/>
        </w:rPr>
        <w:lastRenderedPageBreak/>
        <w:t xml:space="preserve">Միջոցառման կատարմանն ուղղված աշխատանքներ </w:t>
      </w:r>
      <w:r w:rsidRPr="00FB5D5F">
        <w:rPr>
          <w:rFonts w:ascii="GHEA Grapalat" w:hAnsi="GHEA Grapalat"/>
          <w:lang w:val="hy-AM"/>
        </w:rPr>
        <w:t xml:space="preserve">են </w:t>
      </w:r>
      <w:r w:rsidRPr="00E230DD">
        <w:rPr>
          <w:rFonts w:ascii="GHEA Grapalat" w:hAnsi="GHEA Grapalat"/>
          <w:lang w:val="hy-AM"/>
        </w:rPr>
        <w:t>իրականացվել Հ</w:t>
      </w:r>
      <w:r w:rsidRPr="00FB5D5F">
        <w:rPr>
          <w:rFonts w:ascii="GHEA Grapalat" w:hAnsi="GHEA Grapalat"/>
          <w:lang w:val="hy-AM"/>
        </w:rPr>
        <w:t>Բ</w:t>
      </w:r>
      <w:r w:rsidRPr="00E230DD">
        <w:rPr>
          <w:rFonts w:ascii="GHEA Grapalat" w:hAnsi="GHEA Grapalat"/>
          <w:lang w:val="hy-AM"/>
        </w:rPr>
        <w:t xml:space="preserve"> հետ համագործակցության շրջանակներում։ Մասնավորապես, Հ</w:t>
      </w:r>
      <w:r w:rsidRPr="004612E9">
        <w:rPr>
          <w:rFonts w:ascii="GHEA Grapalat" w:hAnsi="GHEA Grapalat"/>
          <w:lang w:val="hy-AM"/>
        </w:rPr>
        <w:t>Բ-</w:t>
      </w:r>
      <w:r w:rsidRPr="00E230DD">
        <w:rPr>
          <w:rFonts w:ascii="GHEA Grapalat" w:hAnsi="GHEA Grapalat"/>
          <w:lang w:val="hy-AM"/>
        </w:rPr>
        <w:t xml:space="preserve">ին ներկայացվել է ՊԵԿ կողմից լրացված հարցաշարը, որում ներկայացվել են ՀՀ ՊԵԿ պահանջները և առաջնահերթությունները, անց են կացվել քննարկումներ </w:t>
      </w:r>
      <w:r w:rsidRPr="004612E9">
        <w:rPr>
          <w:rFonts w:ascii="GHEA Grapalat" w:hAnsi="GHEA Grapalat"/>
          <w:lang w:val="hy-AM"/>
        </w:rPr>
        <w:t>ՀԲ</w:t>
      </w:r>
      <w:r w:rsidRPr="00E230DD">
        <w:rPr>
          <w:rFonts w:ascii="GHEA Grapalat" w:hAnsi="GHEA Grapalat"/>
          <w:lang w:val="hy-AM"/>
        </w:rPr>
        <w:t xml:space="preserve"> ներկայացուցիչների, </w:t>
      </w:r>
      <w:r w:rsidRPr="004612E9">
        <w:rPr>
          <w:rFonts w:ascii="GHEA Grapalat" w:hAnsi="GHEA Grapalat"/>
          <w:lang w:val="hy-AM"/>
        </w:rPr>
        <w:t>ՀԲ</w:t>
      </w:r>
      <w:r w:rsidRPr="00E230DD">
        <w:rPr>
          <w:rFonts w:ascii="GHEA Grapalat" w:hAnsi="GHEA Grapalat"/>
          <w:lang w:val="hy-AM"/>
        </w:rPr>
        <w:t xml:space="preserve"> փորձագետի և ՊԵԿ հիմնական շահագրգիռ ստորաբաժանումների ներկայացուցիչների մասնակցությամբ՝ մաքսային ոլորտում արհեստական բանականության ներդրման նախագծի վերաբերյալ։ Ուսումնասիրվել և լրամշակվել են </w:t>
      </w:r>
      <w:r w:rsidRPr="004612E9">
        <w:rPr>
          <w:rFonts w:ascii="GHEA Grapalat" w:hAnsi="GHEA Grapalat"/>
          <w:lang w:val="hy-AM"/>
        </w:rPr>
        <w:t>ՀԲ</w:t>
      </w:r>
      <w:r w:rsidRPr="00E230DD">
        <w:rPr>
          <w:rFonts w:ascii="GHEA Grapalat" w:hAnsi="GHEA Grapalat"/>
          <w:lang w:val="hy-AM"/>
        </w:rPr>
        <w:t xml:space="preserve"> փորձագետի կողմից ներկայացված տեխնիկական բնութագրի նախագծի հաջորդական տարբերակները։</w:t>
      </w:r>
      <w:r>
        <w:rPr>
          <w:rFonts w:ascii="GHEA Grapalat" w:hAnsi="GHEA Grapalat"/>
          <w:lang w:val="hy-AM"/>
        </w:rPr>
        <w:t xml:space="preserve"> </w:t>
      </w:r>
      <w:r w:rsidRPr="00E230DD">
        <w:rPr>
          <w:rFonts w:ascii="GHEA Grapalat" w:hAnsi="GHEA Grapalat"/>
          <w:lang w:val="hy-AM"/>
        </w:rPr>
        <w:t>2025թ</w:t>
      </w:r>
      <w:r w:rsidRPr="00FB5D5F">
        <w:rPr>
          <w:rFonts w:ascii="GHEA Grapalat" w:hAnsi="GHEA Grapalat"/>
          <w:lang w:val="hy-AM"/>
        </w:rPr>
        <w:t>.</w:t>
      </w:r>
      <w:r w:rsidRPr="00E230DD">
        <w:rPr>
          <w:rFonts w:ascii="GHEA Grapalat" w:hAnsi="GHEA Grapalat"/>
          <w:lang w:val="hy-AM"/>
        </w:rPr>
        <w:t xml:space="preserve"> դեկտեմբերի 9-ին Հ</w:t>
      </w:r>
      <w:r w:rsidRPr="00FB5D5F">
        <w:rPr>
          <w:rFonts w:ascii="GHEA Grapalat" w:hAnsi="GHEA Grapalat"/>
          <w:lang w:val="hy-AM"/>
        </w:rPr>
        <w:t>Բ</w:t>
      </w:r>
      <w:r w:rsidRPr="00E230DD">
        <w:rPr>
          <w:rFonts w:ascii="GHEA Grapalat" w:hAnsi="GHEA Grapalat"/>
          <w:lang w:val="hy-AM"/>
        </w:rPr>
        <w:t xml:space="preserve"> ներկայացուցչից ստացվել է Արհեստական բանականության ներդրման նախագծի տեխնիկական բնութագրի վերջնական տարբերակը։</w:t>
      </w:r>
    </w:p>
    <w:p w14:paraId="75B7E676" w14:textId="774C32F4" w:rsidR="004D0708" w:rsidRPr="00E230DD"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E230DD">
        <w:rPr>
          <w:rFonts w:ascii="GHEA Grapalat" w:hAnsi="GHEA Grapalat"/>
          <w:lang w:val="hy-AM"/>
        </w:rPr>
        <w:t>Հարկային մարմնում առկա և ստացվող տեղեկատվության հիման վրա վերլուծական կարողությունների, ինչպես նաև</w:t>
      </w:r>
      <w:r>
        <w:rPr>
          <w:rFonts w:ascii="GHEA Grapalat" w:hAnsi="GHEA Grapalat"/>
          <w:lang w:val="hy-AM"/>
        </w:rPr>
        <w:t xml:space="preserve"> </w:t>
      </w:r>
      <w:r w:rsidRPr="00E230DD">
        <w:rPr>
          <w:rFonts w:ascii="GHEA Grapalat" w:hAnsi="GHEA Grapalat"/>
          <w:lang w:val="hy-AM"/>
        </w:rPr>
        <w:t>ինքնաշխատ ծանուցման համակարգում ռիսկայնության գնահատման</w:t>
      </w:r>
      <w:r>
        <w:rPr>
          <w:rFonts w:ascii="GHEA Grapalat" w:hAnsi="GHEA Grapalat"/>
          <w:lang w:val="hy-AM"/>
        </w:rPr>
        <w:t xml:space="preserve"> </w:t>
      </w:r>
      <w:r w:rsidRPr="00E230DD">
        <w:rPr>
          <w:rFonts w:ascii="GHEA Grapalat" w:hAnsi="GHEA Grapalat"/>
          <w:lang w:val="hy-AM"/>
        </w:rPr>
        <w:t>չափանիշների ավելացման միջոցով ծանուցվող հարկ վճարողների շրջանակի ընդլայնման մասով հարկ է նշել, որ նախատեսված ծանուցումների քանակն ավելացել է շուրջ</w:t>
      </w:r>
      <w:r>
        <w:rPr>
          <w:rFonts w:ascii="GHEA Grapalat" w:hAnsi="GHEA Grapalat"/>
          <w:lang w:val="hy-AM"/>
        </w:rPr>
        <w:t xml:space="preserve"> 50%</w:t>
      </w:r>
      <w:r>
        <w:rPr>
          <w:rFonts w:ascii="GHEA Grapalat" w:hAnsi="GHEA Grapalat"/>
          <w:lang w:val="hy-AM"/>
        </w:rPr>
        <w:noBreakHyphen/>
      </w:r>
      <w:r w:rsidRPr="00E230DD">
        <w:rPr>
          <w:rFonts w:ascii="GHEA Grapalat" w:hAnsi="GHEA Grapalat"/>
          <w:lang w:val="hy-AM"/>
        </w:rPr>
        <w:t>ով:</w:t>
      </w:r>
      <w:r w:rsidRPr="00FB5D5F">
        <w:rPr>
          <w:rFonts w:ascii="GHEA Grapalat" w:hAnsi="GHEA Grapalat"/>
          <w:lang w:val="hy-AM"/>
        </w:rPr>
        <w:t xml:space="preserve"> </w:t>
      </w:r>
      <w:r w:rsidRPr="00E230DD">
        <w:rPr>
          <w:rFonts w:ascii="GHEA Grapalat" w:hAnsi="GHEA Grapalat"/>
          <w:lang w:val="hy-AM"/>
        </w:rPr>
        <w:t xml:space="preserve">Էլեկտրոնային ծանուցումների </w:t>
      </w:r>
      <w:r>
        <w:rPr>
          <w:rFonts w:ascii="GHEA Grapalat" w:hAnsi="GHEA Grapalat"/>
          <w:lang w:val="hy-AM"/>
        </w:rPr>
        <w:t>ուղարկում</w:t>
      </w:r>
      <w:r w:rsidRPr="00FB5D5F">
        <w:rPr>
          <w:rFonts w:ascii="GHEA Grapalat" w:hAnsi="GHEA Grapalat"/>
          <w:lang w:val="hy-AM"/>
        </w:rPr>
        <w:t>ն</w:t>
      </w:r>
      <w:r w:rsidRPr="00E230DD">
        <w:rPr>
          <w:rFonts w:ascii="GHEA Grapalat" w:hAnsi="GHEA Grapalat"/>
          <w:lang w:val="hy-AM"/>
        </w:rPr>
        <w:t xml:space="preserve"> ընթացիկ իրականացվում է ծրագրավորված և թեստավորված չափանիշների` ներկայում</w:t>
      </w:r>
      <w:r w:rsidRPr="00FB5D5F">
        <w:rPr>
          <w:rFonts w:ascii="GHEA Grapalat" w:hAnsi="GHEA Grapalat"/>
          <w:lang w:val="hy-AM"/>
        </w:rPr>
        <w:t>ս</w:t>
      </w:r>
      <w:r w:rsidRPr="00E230DD">
        <w:rPr>
          <w:rFonts w:ascii="GHEA Grapalat" w:hAnsi="GHEA Grapalat"/>
          <w:lang w:val="hy-AM"/>
        </w:rPr>
        <w:t xml:space="preserve"> 14 նոր չափանիշ</w:t>
      </w:r>
      <w:r w:rsidRPr="00FB5D5F">
        <w:rPr>
          <w:rFonts w:ascii="GHEA Grapalat" w:hAnsi="GHEA Grapalat"/>
          <w:lang w:val="hy-AM"/>
        </w:rPr>
        <w:t xml:space="preserve">ի </w:t>
      </w:r>
      <w:r w:rsidRPr="00E230DD">
        <w:rPr>
          <w:rFonts w:ascii="GHEA Grapalat" w:hAnsi="GHEA Grapalat"/>
          <w:lang w:val="hy-AM"/>
        </w:rPr>
        <w:t>մասով:</w:t>
      </w:r>
    </w:p>
    <w:p w14:paraId="2B114191" w14:textId="77777777" w:rsidR="004D0708" w:rsidRPr="002F1BCF"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2F1BCF">
        <w:rPr>
          <w:rFonts w:ascii="GHEA Grapalat" w:hAnsi="GHEA Grapalat"/>
          <w:lang w:val="hy-AM"/>
        </w:rPr>
        <w:t>Օրինակելի ԱՏԳ իրականացնող անձանց արտոնությունների տրամադրման համար բարեխիղճ տնտեսավարողների գնահատման նպատակով ընդունվել է Կառավարության 2024թ. մայիսի 30-ի «Արտաքին տնտեսական գործունեություն իրականացնող անձի օրինապահության հավաստագրի տրամադրման կարգը սահմանելու մասին» N 797-Ն որոշումը: 2025թ</w:t>
      </w:r>
      <w:r>
        <w:rPr>
          <w:rFonts w:ascii="GHEA Grapalat" w:hAnsi="GHEA Grapalat"/>
          <w:lang w:val="hy-AM"/>
        </w:rPr>
        <w:t>.</w:t>
      </w:r>
      <w:r w:rsidRPr="001E47FE">
        <w:rPr>
          <w:rFonts w:ascii="GHEA Grapalat" w:hAnsi="GHEA Grapalat"/>
          <w:lang w:val="hy-AM"/>
        </w:rPr>
        <w:t xml:space="preserve"> </w:t>
      </w:r>
      <w:r w:rsidRPr="002F1BCF">
        <w:rPr>
          <w:rFonts w:ascii="GHEA Grapalat" w:hAnsi="GHEA Grapalat"/>
          <w:lang w:val="hy-AM"/>
        </w:rPr>
        <w:t>1 ԱՏԳ իրականացնող անձի</w:t>
      </w:r>
      <w:r>
        <w:rPr>
          <w:rFonts w:ascii="GHEA Grapalat" w:hAnsi="GHEA Grapalat"/>
        </w:rPr>
        <w:t xml:space="preserve"> </w:t>
      </w:r>
      <w:r w:rsidRPr="002F1BCF">
        <w:rPr>
          <w:rFonts w:ascii="GHEA Grapalat" w:hAnsi="GHEA Grapalat"/>
          <w:lang w:val="hy-AM"/>
        </w:rPr>
        <w:t>տրամադրվել է օրինապահության հավաստագիր</w:t>
      </w:r>
      <w:r>
        <w:rPr>
          <w:rFonts w:ascii="GHEA Grapalat" w:hAnsi="GHEA Grapalat"/>
        </w:rPr>
        <w:t>:</w:t>
      </w:r>
    </w:p>
    <w:p w14:paraId="500D2587" w14:textId="77777777" w:rsidR="004D0708" w:rsidRPr="00E230DD"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FB5D5F">
        <w:rPr>
          <w:rFonts w:ascii="GHEA Grapalat" w:hAnsi="GHEA Grapalat"/>
          <w:lang w:val="hy-AM"/>
        </w:rPr>
        <w:t>Ս</w:t>
      </w:r>
      <w:r w:rsidRPr="0097658D">
        <w:rPr>
          <w:rFonts w:ascii="GHEA Grapalat" w:hAnsi="GHEA Grapalat"/>
          <w:lang w:val="hy-AM"/>
        </w:rPr>
        <w:t xml:space="preserve">ահմանային էլեկտրոնային կառավարման տեղեկատվական համակարգի </w:t>
      </w:r>
      <w:r w:rsidRPr="00FB5D5F">
        <w:rPr>
          <w:rFonts w:ascii="GHEA Grapalat" w:hAnsi="GHEA Grapalat"/>
          <w:lang w:val="hy-AM"/>
        </w:rPr>
        <w:t>(</w:t>
      </w:r>
      <w:r w:rsidRPr="0097658D">
        <w:rPr>
          <w:rFonts w:ascii="GHEA Grapalat" w:hAnsi="GHEA Grapalat"/>
          <w:lang w:val="hy-AM"/>
        </w:rPr>
        <w:t>ՍԷԿՏ</w:t>
      </w:r>
      <w:r w:rsidRPr="00FB5D5F">
        <w:rPr>
          <w:rFonts w:ascii="GHEA Grapalat" w:hAnsi="GHEA Grapalat"/>
          <w:lang w:val="hy-AM"/>
        </w:rPr>
        <w:t>)</w:t>
      </w:r>
      <w:r w:rsidRPr="00E230DD">
        <w:rPr>
          <w:rFonts w:ascii="GHEA Grapalat" w:hAnsi="GHEA Grapalat"/>
          <w:lang w:val="hy-AM"/>
        </w:rPr>
        <w:t xml:space="preserve"> և Մեկ պատուհան համակարգերի ինտեգրման համար աշխատանքներ են տարվել ՊԵԿ նախագահի հրամանով ստեղծված միջգերատեսչական աշխատանքային խմբի կողմից: Նախատեսված է կիրառել ռիսկի նոր պրոֆիլներ՝ ՍԷԿՏ և Մեկ պատուհան համակարգերի ինտեգրումից հետո: Մինչ ՍԷԿՏ և Մեկ պատուհան համակարգերի ինտեգրումը՝ իրականացվում է համագործակցություն՝ ՊԵԿ մաքսանենգության դեմ պայքարի վարչության և ԱԱԾ համապատասխան ստորաբաժանումների միջև:</w:t>
      </w:r>
    </w:p>
    <w:p w14:paraId="23657B52" w14:textId="77777777" w:rsidR="004D0708" w:rsidRPr="00912685"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912685">
        <w:rPr>
          <w:rFonts w:ascii="GHEA Grapalat" w:hAnsi="GHEA Grapalat"/>
          <w:lang w:val="hy-AM"/>
        </w:rPr>
        <w:t>«ՀՀ արտաքին առևտրի ազգային մեկ պատուհան և ՍԷԿՏ համակարգերի ինտեգրումն ապահովող միջանկյալ ավտոմատացված տեղեկատվական համակարգը» («ՀՀ արտաքին առևտրի ազգային մեկ պատուհան» համակարգի «Սահմանահատման ինտեգրված վերահսկողության համակարգ») ներդրվել և գործում է 2023թ.-ից, իսկ 2024թ.-ից ներառվել է նոր գործիքակազմ, որը հնարավորություն է տալիս ՀՀ ԱԱԾ ՍԷԿՏ համակարգից ստանալ սահմանահատող անձանց անձնագրային և սահմանահատման պահին արված լուսանկարները։ ՊԵԿ կառուցվածքում 2024թ</w:t>
      </w:r>
      <w:r w:rsidRPr="001E47FE">
        <w:rPr>
          <w:rFonts w:ascii="GHEA Grapalat" w:hAnsi="GHEA Grapalat"/>
          <w:lang w:val="hy-AM"/>
        </w:rPr>
        <w:t>.</w:t>
      </w:r>
      <w:r w:rsidRPr="00912685">
        <w:rPr>
          <w:rFonts w:ascii="GHEA Grapalat" w:hAnsi="GHEA Grapalat"/>
          <w:lang w:val="hy-AM"/>
        </w:rPr>
        <w:t xml:space="preserve"> ապրիլի 11-ից գործող հատուկ մասնագիտացված աշխատանքային խմբի կողմից Արտաքին առևտրի ազգային մեկ պատուհան էլեկտրոնային հարթակում հասանելի Թույլատվական փաստաթղթեր (sw.gov.am) ենթահամակարգի միջոցով հայտատուների կողմից երկակի և (կամ) ռազմական նշանակության ապրանքների վերաբերյալ եզրակացություն ստանալու համար ներկայացված՝ անվճար հիմունքներով ուսումնասիրված հայտերի ընդհանուր քանակը 2025թ. ընթացքում կազմել է 14</w:t>
      </w:r>
      <w:r w:rsidRPr="001E47FE">
        <w:rPr>
          <w:rFonts w:ascii="GHEA Grapalat" w:hAnsi="GHEA Grapalat"/>
          <w:lang w:val="hy-AM"/>
        </w:rPr>
        <w:t>,</w:t>
      </w:r>
      <w:r>
        <w:rPr>
          <w:rFonts w:ascii="GHEA Grapalat" w:hAnsi="GHEA Grapalat"/>
          <w:lang w:val="hy-AM"/>
        </w:rPr>
        <w:t>865</w:t>
      </w:r>
      <w:r w:rsidRPr="001E47FE">
        <w:rPr>
          <w:rFonts w:ascii="GHEA Grapalat" w:hAnsi="GHEA Grapalat"/>
          <w:lang w:val="hy-AM"/>
        </w:rPr>
        <w:t>՝</w:t>
      </w:r>
      <w:r>
        <w:rPr>
          <w:rFonts w:ascii="GHEA Grapalat" w:hAnsi="GHEA Grapalat"/>
          <w:lang w:val="hy-AM"/>
        </w:rPr>
        <w:t xml:space="preserve"> 2024</w:t>
      </w:r>
      <w:r w:rsidRPr="00912685">
        <w:rPr>
          <w:rFonts w:ascii="GHEA Grapalat" w:hAnsi="GHEA Grapalat"/>
          <w:lang w:val="hy-AM"/>
        </w:rPr>
        <w:t>թ</w:t>
      </w:r>
      <w:r w:rsidRPr="001E47FE">
        <w:rPr>
          <w:rFonts w:ascii="GHEA Grapalat" w:hAnsi="GHEA Grapalat"/>
          <w:lang w:val="hy-AM"/>
        </w:rPr>
        <w:t>.</w:t>
      </w:r>
      <w:r w:rsidRPr="00912685">
        <w:rPr>
          <w:rFonts w:ascii="GHEA Grapalat" w:hAnsi="GHEA Grapalat"/>
          <w:lang w:val="hy-AM"/>
        </w:rPr>
        <w:t xml:space="preserve"> համեմատ աճելով 67</w:t>
      </w:r>
      <w:r w:rsidRPr="00912685">
        <w:rPr>
          <w:rFonts w:ascii="Cambria Math" w:hAnsi="Cambria Math" w:cs="Cambria Math"/>
          <w:lang w:val="hy-AM"/>
        </w:rPr>
        <w:t>․</w:t>
      </w:r>
      <w:r w:rsidRPr="00912685">
        <w:rPr>
          <w:rFonts w:ascii="GHEA Grapalat" w:hAnsi="GHEA Grapalat"/>
          <w:lang w:val="hy-AM"/>
        </w:rPr>
        <w:t>2%-ով։ Ներկայացված հայտերի հիման վրա ուսումնասիրվել է 49</w:t>
      </w:r>
      <w:r>
        <w:rPr>
          <w:rFonts w:ascii="GHEA Grapalat" w:hAnsi="GHEA Grapalat"/>
        </w:rPr>
        <w:t>,</w:t>
      </w:r>
      <w:r w:rsidRPr="00912685">
        <w:rPr>
          <w:rFonts w:ascii="GHEA Grapalat" w:hAnsi="GHEA Grapalat"/>
          <w:lang w:val="hy-AM"/>
        </w:rPr>
        <w:t>891 ապրանքատեսակ։</w:t>
      </w:r>
    </w:p>
    <w:p w14:paraId="0738B303" w14:textId="77777777" w:rsidR="004D0708" w:rsidRPr="00E230DD" w:rsidRDefault="004D0708" w:rsidP="004D0708">
      <w:pPr>
        <w:pStyle w:val="ListParagraph"/>
        <w:numPr>
          <w:ilvl w:val="0"/>
          <w:numId w:val="7"/>
        </w:numPr>
        <w:tabs>
          <w:tab w:val="left" w:pos="851"/>
        </w:tabs>
        <w:spacing w:after="0"/>
        <w:ind w:left="0" w:firstLine="567"/>
        <w:jc w:val="both"/>
        <w:rPr>
          <w:rFonts w:ascii="GHEA Grapalat" w:hAnsi="GHEA Grapalat"/>
          <w:lang w:val="hy-AM"/>
        </w:rPr>
      </w:pPr>
      <w:r w:rsidRPr="00E230DD">
        <w:rPr>
          <w:rFonts w:ascii="GHEA Grapalat" w:hAnsi="GHEA Grapalat"/>
          <w:lang w:val="hy-AM"/>
        </w:rPr>
        <w:lastRenderedPageBreak/>
        <w:t>Իրականացվել է ՀՀ արտաքին առևտրի ազգային մեկ պատուհան» համակարգում ներդրված «Տրանսպորտային միջոցների հայտարարագիր» համակարգի փորձարկում։ Ներկայումս համակարգը գտնվում է պիլոտային փորձարկման փուլում։</w:t>
      </w:r>
    </w:p>
    <w:p w14:paraId="253832BD" w14:textId="77777777" w:rsidR="004D0708" w:rsidRDefault="004D0708" w:rsidP="004D0708">
      <w:pPr>
        <w:spacing w:after="0" w:line="276" w:lineRule="auto"/>
        <w:ind w:firstLine="567"/>
        <w:jc w:val="both"/>
        <w:rPr>
          <w:rFonts w:ascii="GHEA Grapalat" w:hAnsi="GHEA Grapalat"/>
          <w:lang w:val="hy-AM"/>
        </w:rPr>
      </w:pPr>
      <w:r w:rsidRPr="001347CF">
        <w:rPr>
          <w:rFonts w:ascii="GHEA Grapalat" w:hAnsi="GHEA Grapalat"/>
          <w:lang w:val="hy-AM"/>
        </w:rPr>
        <w:t>2025թ</w:t>
      </w:r>
      <w:r>
        <w:rPr>
          <w:rFonts w:ascii="GHEA Grapalat" w:hAnsi="GHEA Grapalat"/>
          <w:lang w:val="hy-AM"/>
        </w:rPr>
        <w:t>.</w:t>
      </w:r>
      <w:r w:rsidRPr="001347CF">
        <w:rPr>
          <w:rFonts w:ascii="GHEA Grapalat" w:hAnsi="GHEA Grapalat"/>
          <w:lang w:val="hy-AM"/>
        </w:rPr>
        <w:t xml:space="preserve"> տարեվերջին ՊԵԿ նախագահի համապատասխան հրամանով հաստատվել են հարկային վարչարարության բարեփոխումների և մաքսային ծառայության առաջիկա տարիների զարգացման ռազմավարական ծրագրերը։</w:t>
      </w:r>
    </w:p>
    <w:p w14:paraId="77FF3C6C" w14:textId="77777777" w:rsidR="004D0708" w:rsidRPr="00FE165E" w:rsidRDefault="004D0708" w:rsidP="004D0708">
      <w:pPr>
        <w:pStyle w:val="ListParagraph"/>
        <w:numPr>
          <w:ilvl w:val="0"/>
          <w:numId w:val="11"/>
        </w:numPr>
        <w:tabs>
          <w:tab w:val="left" w:pos="851"/>
        </w:tabs>
        <w:spacing w:after="0"/>
        <w:ind w:left="0" w:firstLine="567"/>
        <w:jc w:val="both"/>
        <w:rPr>
          <w:rFonts w:ascii="GHEA Grapalat" w:hAnsi="GHEA Grapalat" w:cstheme="minorBidi"/>
          <w:lang w:val="hy-AM"/>
        </w:rPr>
      </w:pPr>
      <w:r w:rsidRPr="00FE165E">
        <w:rPr>
          <w:rFonts w:ascii="GHEA Grapalat" w:hAnsi="GHEA Grapalat"/>
          <w:lang w:val="hy-AM"/>
        </w:rPr>
        <w:t xml:space="preserve">Երրորդ ռազմավարական նպատակը </w:t>
      </w:r>
      <w:r w:rsidRPr="00573241">
        <w:rPr>
          <w:rFonts w:ascii="GHEA Grapalat" w:hAnsi="GHEA Grapalat"/>
          <w:lang w:val="hy-AM"/>
        </w:rPr>
        <w:t xml:space="preserve">առկա ենթակառուցվածքների արդիականացումն է, ինչպես նաև ժամանակակից նոր ենթակառուցվածքների կառուցումը, որի արդյունքում կիրականացվի </w:t>
      </w:r>
      <w:r w:rsidRPr="00FE165E">
        <w:rPr>
          <w:rFonts w:ascii="GHEA Grapalat" w:hAnsi="GHEA Grapalat" w:cstheme="minorBidi"/>
          <w:lang w:val="hy-AM"/>
        </w:rPr>
        <w:t>ՊԵԿ</w:t>
      </w:r>
      <w:r w:rsidRPr="00FB5D5F">
        <w:rPr>
          <w:rFonts w:ascii="GHEA Grapalat" w:hAnsi="GHEA Grapalat" w:cstheme="minorBidi"/>
          <w:lang w:val="hy-AM"/>
        </w:rPr>
        <w:t>-ի</w:t>
      </w:r>
      <w:r w:rsidRPr="00FE165E">
        <w:rPr>
          <w:rFonts w:ascii="GHEA Grapalat" w:hAnsi="GHEA Grapalat" w:cstheme="minorBidi"/>
          <w:lang w:val="hy-AM"/>
        </w:rPr>
        <w:t xml:space="preserve"> մաքսային մարմինների տեխնիկական հագեցվածության բարձրացում, ենթակառուցվածքների արդիականացում, ԵԱՏՄ շրջանակներում մաքսային ընդհանուր գործընթացների իրականացման և տեղեկատվության փոխանակման մեխանիզմների կատարելագործում։</w:t>
      </w:r>
    </w:p>
    <w:p w14:paraId="15BDEB2E" w14:textId="77777777" w:rsidR="004D0708" w:rsidRPr="009141FF"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2025</w:t>
      </w:r>
      <w:r>
        <w:rPr>
          <w:rFonts w:ascii="GHEA Grapalat" w:hAnsi="GHEA Grapalat"/>
          <w:lang w:val="hy-AM"/>
        </w:rPr>
        <w:t>թ.</w:t>
      </w:r>
      <w:r w:rsidRPr="00573241">
        <w:rPr>
          <w:rFonts w:ascii="GHEA Grapalat" w:hAnsi="GHEA Grapalat"/>
          <w:lang w:val="hy-AM"/>
        </w:rPr>
        <w:t xml:space="preserve"> արդյունքներով</w:t>
      </w:r>
      <w:r w:rsidRPr="009141FF">
        <w:rPr>
          <w:rFonts w:ascii="GHEA Grapalat" w:hAnsi="GHEA Grapalat"/>
          <w:lang w:val="hy-AM"/>
        </w:rPr>
        <w:t>.</w:t>
      </w:r>
    </w:p>
    <w:p w14:paraId="31F40593" w14:textId="77777777" w:rsidR="004D0708" w:rsidRPr="00FE165E"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FE165E">
        <w:rPr>
          <w:rFonts w:ascii="GHEA Grapalat" w:eastAsia="Calibri" w:hAnsi="GHEA Grapalat"/>
          <w:noProof/>
          <w:szCs w:val="22"/>
          <w:lang w:val="hy-AM"/>
        </w:rPr>
        <w:t>Բագրատաշենի մաքսային կետ բաժնի ենթակառուցվածքների վերակառուցման աշխատանքներն ավարտված են։</w:t>
      </w:r>
      <w:r>
        <w:rPr>
          <w:rFonts w:ascii="GHEA Grapalat" w:eastAsia="Calibri" w:hAnsi="GHEA Grapalat"/>
          <w:noProof/>
          <w:szCs w:val="22"/>
          <w:lang w:val="hy-AM"/>
        </w:rPr>
        <w:t xml:space="preserve"> </w:t>
      </w:r>
      <w:r w:rsidRPr="00FE165E">
        <w:rPr>
          <w:rFonts w:ascii="GHEA Grapalat" w:eastAsia="Calibri" w:hAnsi="GHEA Grapalat"/>
          <w:noProof/>
          <w:szCs w:val="22"/>
          <w:lang w:val="hy-AM"/>
        </w:rPr>
        <w:t>Շինարարական աշխատանքների կատարման ընթացքում ՊԵԿ</w:t>
      </w:r>
      <w:r w:rsidRPr="004612E9">
        <w:rPr>
          <w:rFonts w:ascii="GHEA Grapalat" w:eastAsia="Calibri" w:hAnsi="GHEA Grapalat"/>
          <w:noProof/>
          <w:szCs w:val="22"/>
          <w:lang w:val="hy-AM"/>
        </w:rPr>
        <w:t>-ի</w:t>
      </w:r>
      <w:r w:rsidRPr="00FE165E">
        <w:rPr>
          <w:rFonts w:ascii="GHEA Grapalat" w:eastAsia="Calibri" w:hAnsi="GHEA Grapalat"/>
          <w:noProof/>
          <w:szCs w:val="22"/>
          <w:lang w:val="hy-AM"/>
        </w:rPr>
        <w:t xml:space="preserve"> և ԱԱԾ համապատասխան ստորաբաժանումների կառուցվածքային և գործառութային փոփոխություններով պայմանավորված</w:t>
      </w:r>
      <w:r w:rsidRPr="004612E9">
        <w:rPr>
          <w:rFonts w:ascii="GHEA Grapalat" w:eastAsia="Calibri" w:hAnsi="GHEA Grapalat"/>
          <w:noProof/>
          <w:szCs w:val="22"/>
          <w:lang w:val="hy-AM"/>
        </w:rPr>
        <w:t>՝</w:t>
      </w:r>
      <w:r w:rsidRPr="00FE165E">
        <w:rPr>
          <w:rFonts w:ascii="GHEA Grapalat" w:eastAsia="Calibri" w:hAnsi="GHEA Grapalat"/>
          <w:noProof/>
          <w:szCs w:val="22"/>
          <w:lang w:val="hy-AM"/>
        </w:rPr>
        <w:t xml:space="preserve"> իրականացվել են բազմաթիվ քննարկումներ, </w:t>
      </w:r>
      <w:r>
        <w:rPr>
          <w:rFonts w:ascii="GHEA Grapalat" w:eastAsia="Calibri" w:hAnsi="GHEA Grapalat"/>
          <w:noProof/>
          <w:szCs w:val="22"/>
          <w:lang w:val="hy-AM"/>
        </w:rPr>
        <w:t>որոնց</w:t>
      </w:r>
      <w:r w:rsidRPr="00FE165E">
        <w:rPr>
          <w:rFonts w:ascii="GHEA Grapalat" w:eastAsia="Calibri" w:hAnsi="GHEA Grapalat"/>
          <w:noProof/>
          <w:szCs w:val="22"/>
          <w:lang w:val="hy-AM"/>
        </w:rPr>
        <w:t xml:space="preserve"> արդյունքում անհրաժեշտություն է առաջացել կատարել փոփոխություններ գործող նախագծանախահաշվային փաստաթղթերում և պատվիրել նոր նախագիծ։</w:t>
      </w:r>
    </w:p>
    <w:p w14:paraId="7986A547"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B5886">
        <w:rPr>
          <w:rFonts w:ascii="GHEA Grapalat" w:eastAsia="Calibri" w:hAnsi="GHEA Grapalat"/>
          <w:noProof/>
          <w:szCs w:val="22"/>
          <w:lang w:val="hy-AM"/>
        </w:rPr>
        <w:t xml:space="preserve">«Ագարակ» անցման կետի արդիականացման և վերակառուցման աշխատանքների մոտ 19.3%-ը կատարված </w:t>
      </w:r>
      <w:r>
        <w:rPr>
          <w:rFonts w:ascii="GHEA Grapalat" w:eastAsia="Calibri" w:hAnsi="GHEA Grapalat"/>
          <w:noProof/>
          <w:szCs w:val="22"/>
          <w:lang w:val="hy-AM"/>
        </w:rPr>
        <w:t>է</w:t>
      </w:r>
      <w:r w:rsidRPr="009B5886">
        <w:rPr>
          <w:rFonts w:ascii="GHEA Grapalat" w:eastAsia="Calibri" w:hAnsi="GHEA Grapalat"/>
          <w:noProof/>
          <w:szCs w:val="22"/>
          <w:lang w:val="hy-AM"/>
        </w:rPr>
        <w:t>,</w:t>
      </w:r>
    </w:p>
    <w:p w14:paraId="3D7F7C92"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Pr>
          <w:rFonts w:ascii="GHEA Grapalat" w:eastAsia="Calibri" w:hAnsi="GHEA Grapalat"/>
          <w:noProof/>
          <w:szCs w:val="22"/>
          <w:lang w:val="hy-AM"/>
        </w:rPr>
        <w:t>ՀՀ</w:t>
      </w:r>
      <w:r w:rsidRPr="009B5886">
        <w:rPr>
          <w:rFonts w:ascii="GHEA Grapalat" w:eastAsia="Calibri" w:hAnsi="GHEA Grapalat"/>
          <w:noProof/>
          <w:szCs w:val="22"/>
          <w:lang w:val="hy-AM"/>
        </w:rPr>
        <w:t xml:space="preserve"> և Վ</w:t>
      </w:r>
      <w:r w:rsidRPr="00FB5D5F">
        <w:rPr>
          <w:rFonts w:ascii="GHEA Grapalat" w:eastAsia="Calibri" w:hAnsi="GHEA Grapalat"/>
          <w:noProof/>
          <w:szCs w:val="22"/>
          <w:lang w:val="hy-AM"/>
        </w:rPr>
        <w:t>ԶԵԲ-ի</w:t>
      </w:r>
      <w:r w:rsidRPr="009B5886">
        <w:rPr>
          <w:rFonts w:ascii="GHEA Grapalat" w:eastAsia="Calibri" w:hAnsi="GHEA Grapalat"/>
          <w:noProof/>
          <w:szCs w:val="22"/>
          <w:lang w:val="hy-AM"/>
        </w:rPr>
        <w:t xml:space="preserve"> միջև 2025թ</w:t>
      </w:r>
      <w:r w:rsidRPr="009B5886">
        <w:rPr>
          <w:rFonts w:ascii="Cambria Math" w:eastAsia="Calibri" w:hAnsi="Cambria Math" w:cs="Cambria Math"/>
          <w:noProof/>
          <w:szCs w:val="22"/>
          <w:lang w:val="hy-AM"/>
        </w:rPr>
        <w:t>․</w:t>
      </w:r>
      <w:r w:rsidRPr="009B5886">
        <w:rPr>
          <w:rFonts w:ascii="GHEA Grapalat" w:eastAsia="Calibri" w:hAnsi="GHEA Grapalat"/>
          <w:noProof/>
          <w:szCs w:val="22"/>
          <w:lang w:val="hy-AM"/>
        </w:rPr>
        <w:t xml:space="preserve"> սեպտեմբերի 19-ին ստորագրվել են «Երևանի մաքսային և լոգիստիկ կենտրոն» վարկային և դրամաշնորհային համաձայնագրերը։</w:t>
      </w:r>
    </w:p>
    <w:p w14:paraId="5EDAB68B"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B5886">
        <w:rPr>
          <w:rFonts w:ascii="GHEA Grapalat" w:eastAsia="Calibri" w:hAnsi="GHEA Grapalat"/>
          <w:noProof/>
          <w:szCs w:val="22"/>
          <w:lang w:val="hy-AM"/>
        </w:rPr>
        <w:t>Սյունիքի մաքսային և լոգիստիկ կենտրոնի (Սիսիանի ԱՏԳ) կառուցման շրջանակներում դեռևս հաստատվել են միայն վարկային</w:t>
      </w:r>
      <w:r>
        <w:rPr>
          <w:rFonts w:ascii="GHEA Grapalat" w:eastAsia="Calibri" w:hAnsi="GHEA Grapalat"/>
          <w:noProof/>
          <w:szCs w:val="22"/>
          <w:lang w:val="hy-AM"/>
        </w:rPr>
        <w:t xml:space="preserve"> (10</w:t>
      </w:r>
      <w:r w:rsidRPr="009B5886">
        <w:rPr>
          <w:rFonts w:ascii="GHEA Grapalat" w:eastAsia="Calibri" w:hAnsi="GHEA Grapalat"/>
          <w:noProof/>
          <w:szCs w:val="22"/>
          <w:lang w:val="hy-AM"/>
        </w:rPr>
        <w:t xml:space="preserve"> մլն եվրո) և դրամաշնորհային </w:t>
      </w:r>
      <w:r>
        <w:rPr>
          <w:rFonts w:ascii="GHEA Grapalat" w:eastAsia="Calibri" w:hAnsi="GHEA Grapalat"/>
          <w:noProof/>
          <w:szCs w:val="22"/>
          <w:lang w:val="hy-AM"/>
        </w:rPr>
        <w:t>(2</w:t>
      </w:r>
      <w:r w:rsidRPr="009B5886">
        <w:rPr>
          <w:rFonts w:ascii="GHEA Grapalat" w:eastAsia="Calibri" w:hAnsi="GHEA Grapalat"/>
          <w:noProof/>
          <w:szCs w:val="22"/>
          <w:lang w:val="hy-AM"/>
        </w:rPr>
        <w:t xml:space="preserve"> մլն եվրո)</w:t>
      </w:r>
      <w:r w:rsidRPr="00FB5D5F">
        <w:rPr>
          <w:rFonts w:ascii="GHEA Grapalat" w:eastAsia="Calibri" w:hAnsi="GHEA Grapalat"/>
          <w:noProof/>
          <w:szCs w:val="22"/>
          <w:lang w:val="hy-AM"/>
        </w:rPr>
        <w:t xml:space="preserve"> </w:t>
      </w:r>
      <w:r w:rsidRPr="009B5886">
        <w:rPr>
          <w:rFonts w:ascii="GHEA Grapalat" w:eastAsia="Calibri" w:hAnsi="GHEA Grapalat"/>
          <w:noProof/>
          <w:szCs w:val="22"/>
          <w:lang w:val="hy-AM"/>
        </w:rPr>
        <w:t>համաձայնագրերը: Ընթանում է ինժեների ընտրության գնման գործընթացը:</w:t>
      </w:r>
    </w:p>
    <w:p w14:paraId="0799D39B"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B5886">
        <w:rPr>
          <w:rFonts w:ascii="GHEA Grapalat" w:eastAsia="Calibri" w:hAnsi="GHEA Grapalat"/>
          <w:noProof/>
          <w:szCs w:val="22"/>
          <w:lang w:val="hy-AM"/>
        </w:rPr>
        <w:t>Սահմանային անցման կետերում «Մեկ կանգառ, մեկ պատուհան» սկզբունքը ներդրված է:</w:t>
      </w:r>
    </w:p>
    <w:p w14:paraId="3357A45F"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B5886">
        <w:rPr>
          <w:rFonts w:ascii="GHEA Grapalat" w:eastAsia="Calibri" w:hAnsi="GHEA Grapalat"/>
          <w:noProof/>
          <w:szCs w:val="22"/>
          <w:lang w:val="hy-AM"/>
        </w:rPr>
        <w:t>Ուսումնասիրվել և գույքագրվել են «Այրում» երկաթուղային մաքսակետում մաքսային հսկողության իրականացման համար անհրաժեշտ գույքերը և սարքավորումները,</w:t>
      </w:r>
      <w:r w:rsidRPr="00FB5D5F">
        <w:rPr>
          <w:rFonts w:ascii="GHEA Grapalat" w:eastAsia="Calibri" w:hAnsi="GHEA Grapalat"/>
          <w:noProof/>
          <w:szCs w:val="22"/>
          <w:lang w:val="hy-AM"/>
        </w:rPr>
        <w:t xml:space="preserve"> որոնք</w:t>
      </w:r>
      <w:r w:rsidRPr="009B5886">
        <w:rPr>
          <w:rFonts w:ascii="GHEA Grapalat" w:eastAsia="Calibri" w:hAnsi="GHEA Grapalat"/>
          <w:noProof/>
          <w:szCs w:val="22"/>
          <w:lang w:val="hy-AM"/>
        </w:rPr>
        <w:t xml:space="preserve"> ՊԵԿ</w:t>
      </w:r>
      <w:r w:rsidRPr="00FB5D5F">
        <w:rPr>
          <w:rFonts w:ascii="GHEA Grapalat" w:eastAsia="Calibri" w:hAnsi="GHEA Grapalat"/>
          <w:noProof/>
          <w:szCs w:val="22"/>
          <w:lang w:val="hy-AM"/>
        </w:rPr>
        <w:t>-ի</w:t>
      </w:r>
      <w:r w:rsidRPr="009B5886">
        <w:rPr>
          <w:rFonts w:ascii="GHEA Grapalat" w:eastAsia="Calibri" w:hAnsi="GHEA Grapalat"/>
          <w:noProof/>
          <w:szCs w:val="22"/>
          <w:lang w:val="hy-AM"/>
        </w:rPr>
        <w:t xml:space="preserve"> միջազգային համագործակցության վարչության կողմից ներկայացվել </w:t>
      </w:r>
      <w:r w:rsidRPr="00FB5D5F">
        <w:rPr>
          <w:rFonts w:ascii="GHEA Grapalat" w:eastAsia="Calibri" w:hAnsi="GHEA Grapalat"/>
          <w:noProof/>
          <w:szCs w:val="22"/>
          <w:lang w:val="hy-AM"/>
        </w:rPr>
        <w:t>են</w:t>
      </w:r>
      <w:r w:rsidRPr="009B5886">
        <w:rPr>
          <w:rFonts w:ascii="GHEA Grapalat" w:eastAsia="Calibri" w:hAnsi="GHEA Grapalat"/>
          <w:noProof/>
          <w:szCs w:val="22"/>
          <w:lang w:val="hy-AM"/>
        </w:rPr>
        <w:t xml:space="preserve"> օտարերկրյա գործընկերներին և դոնոր կազմակերպություններին՝ համապատասխան միջոցների ներգրավման նպատակով</w:t>
      </w:r>
      <w:r>
        <w:rPr>
          <w:rFonts w:ascii="GHEA Grapalat" w:eastAsia="Calibri" w:hAnsi="GHEA Grapalat"/>
          <w:noProof/>
          <w:szCs w:val="22"/>
          <w:lang w:val="hy-AM"/>
        </w:rPr>
        <w:t>:</w:t>
      </w:r>
    </w:p>
    <w:p w14:paraId="444999CB" w14:textId="77777777" w:rsidR="004D0708" w:rsidRPr="009B588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B5886">
        <w:rPr>
          <w:rFonts w:ascii="GHEA Grapalat" w:eastAsia="Calibri" w:hAnsi="GHEA Grapalat"/>
          <w:noProof/>
          <w:szCs w:val="22"/>
          <w:lang w:val="hy-AM"/>
        </w:rPr>
        <w:t>Բագրատաշենի և Գոգավան-Պրիվոլնոյեի, ինչպես նաև Բավրայի սահմանային անցման կետերում տեղադրվել են լրացուցիչ ռադիացիոն հսկողության ստացիոնար մոնիտորներ</w:t>
      </w:r>
      <w:r w:rsidRPr="00FB5D5F">
        <w:rPr>
          <w:rFonts w:ascii="GHEA Grapalat" w:eastAsia="Calibri" w:hAnsi="GHEA Grapalat"/>
          <w:noProof/>
          <w:szCs w:val="22"/>
          <w:lang w:val="hy-AM"/>
        </w:rPr>
        <w:t>՝</w:t>
      </w:r>
      <w:r w:rsidRPr="009B5886">
        <w:rPr>
          <w:rFonts w:ascii="GHEA Grapalat" w:eastAsia="Calibri" w:hAnsi="GHEA Grapalat"/>
          <w:noProof/>
          <w:szCs w:val="22"/>
          <w:lang w:val="hy-AM"/>
        </w:rPr>
        <w:t xml:space="preserve"> ֆիզիկական անձանց նկատմամբ ռադիացիոն հսկողությունն ապահովվելու նպատակով: Աշխատանքներն իրականացվել են ԱՄՆ էներգետիկայի դեպարտամենտի աջակցությամբ:</w:t>
      </w:r>
    </w:p>
    <w:p w14:paraId="569DCCF2" w14:textId="77777777" w:rsidR="004D0708" w:rsidRPr="00573241" w:rsidRDefault="004D0708" w:rsidP="004D0708">
      <w:pPr>
        <w:pStyle w:val="ListParagraph"/>
        <w:numPr>
          <w:ilvl w:val="0"/>
          <w:numId w:val="11"/>
        </w:numPr>
        <w:tabs>
          <w:tab w:val="left" w:pos="851"/>
        </w:tabs>
        <w:spacing w:after="0"/>
        <w:ind w:left="0" w:firstLine="567"/>
        <w:jc w:val="both"/>
        <w:rPr>
          <w:rFonts w:ascii="GHEA Grapalat" w:hAnsi="GHEA Grapalat"/>
          <w:lang w:val="hy-AM"/>
        </w:rPr>
      </w:pPr>
      <w:r w:rsidRPr="00FE165E">
        <w:rPr>
          <w:rFonts w:ascii="GHEA Grapalat" w:hAnsi="GHEA Grapalat"/>
          <w:lang w:val="hy-AM"/>
        </w:rPr>
        <w:t>Չորրորդ ռազմավարական նպատակը</w:t>
      </w:r>
      <w:r w:rsidRPr="00573241">
        <w:rPr>
          <w:rFonts w:ascii="GHEA Grapalat" w:hAnsi="GHEA Grapalat"/>
          <w:lang w:val="hy-AM"/>
        </w:rPr>
        <w:t xml:space="preserve"> հանրության հետ երկխոսության մակարդակի բարելավումն է</w:t>
      </w:r>
      <w:r>
        <w:rPr>
          <w:rFonts w:ascii="GHEA Grapalat" w:hAnsi="GHEA Grapalat"/>
          <w:lang w:val="hy-AM"/>
        </w:rPr>
        <w:t>՝</w:t>
      </w:r>
      <w:r w:rsidRPr="00573241">
        <w:rPr>
          <w:rFonts w:ascii="GHEA Grapalat" w:hAnsi="GHEA Grapalat"/>
          <w:lang w:val="hy-AM"/>
        </w:rPr>
        <w:t xml:space="preserve"> «Հարկ վճարող - ՊԵԿ» երկխոսության ամրապնդմանն ու ՊԵԿ-ի հանդեպ վստահության բարձրացմանն ուղղված աշխատանքների իրականացումն է, որին հասնելու համար պետք է ընդլայնել հասարակության հետ դինամիկ հետադարձ կապի հնարավորությունները՝ ապահովելով արդյունավետ հարթակ հարկ վճարողների և ՊԵԿ</w:t>
      </w:r>
      <w:r w:rsidRPr="00FB5D5F">
        <w:rPr>
          <w:rFonts w:ascii="GHEA Grapalat" w:hAnsi="GHEA Grapalat"/>
          <w:lang w:val="hy-AM"/>
        </w:rPr>
        <w:t>-ի</w:t>
      </w:r>
      <w:r w:rsidRPr="00573241">
        <w:rPr>
          <w:rFonts w:ascii="GHEA Grapalat" w:hAnsi="GHEA Grapalat"/>
          <w:lang w:val="hy-AM"/>
        </w:rPr>
        <w:t xml:space="preserve"> փոխգործակցության համար:</w:t>
      </w:r>
    </w:p>
    <w:p w14:paraId="7ECC55B3" w14:textId="77777777" w:rsidR="004D0708" w:rsidRPr="00573241"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2025թ. արդյունքներով</w:t>
      </w:r>
      <w:r>
        <w:rPr>
          <w:rFonts w:ascii="GHEA Grapalat" w:hAnsi="GHEA Grapalat"/>
          <w:lang w:val="hy-AM"/>
        </w:rPr>
        <w:t>.</w:t>
      </w:r>
    </w:p>
    <w:p w14:paraId="0000A28D" w14:textId="77777777" w:rsidR="004D0708" w:rsidRPr="00EF737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EF7376">
        <w:rPr>
          <w:rFonts w:ascii="GHEA Grapalat" w:eastAsia="Calibri" w:hAnsi="GHEA Grapalat"/>
          <w:noProof/>
          <w:szCs w:val="22"/>
          <w:lang w:val="hy-AM"/>
        </w:rPr>
        <w:lastRenderedPageBreak/>
        <w:t>Տնտեսավարող սուբյեկտների մոտ ծագող հարցերի ու խնդիրների օպերատիվ լուծման նպատակով ակտիվորեն գործել է հեռախոսազանգերի կենտրոն-բաժինը: Մասնավորապես, հարկային և մաքսային հարաբերությունները կարգավորող օրենսդրության և վարչարարության վերաբերյալ 2025թ. ընթացքում ստացվել է 209,728 հարցադիմում (հարկային՝ 80%, մաքսային՝</w:t>
      </w:r>
      <w:r>
        <w:rPr>
          <w:rFonts w:ascii="GHEA Grapalat" w:eastAsia="Calibri" w:hAnsi="GHEA Grapalat"/>
          <w:noProof/>
          <w:szCs w:val="22"/>
          <w:lang w:val="hy-AM"/>
        </w:rPr>
        <w:t xml:space="preserve"> 20%):</w:t>
      </w:r>
    </w:p>
    <w:p w14:paraId="3368ABB4" w14:textId="77777777" w:rsidR="004D0708" w:rsidRPr="00EF737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EF7376">
        <w:rPr>
          <w:rFonts w:ascii="GHEA Grapalat" w:eastAsia="Calibri" w:hAnsi="GHEA Grapalat"/>
          <w:noProof/>
          <w:szCs w:val="22"/>
          <w:lang w:val="hy-AM"/>
        </w:rPr>
        <w:t>Հ</w:t>
      </w:r>
      <w:r w:rsidRPr="00FB5D5F">
        <w:rPr>
          <w:rFonts w:ascii="GHEA Grapalat" w:eastAsia="Calibri" w:hAnsi="GHEA Grapalat"/>
          <w:noProof/>
          <w:szCs w:val="22"/>
          <w:lang w:val="hy-AM"/>
        </w:rPr>
        <w:t>Բ</w:t>
      </w:r>
      <w:r w:rsidRPr="00EF7376">
        <w:rPr>
          <w:rFonts w:ascii="GHEA Grapalat" w:eastAsia="Calibri" w:hAnsi="GHEA Grapalat"/>
          <w:noProof/>
          <w:szCs w:val="22"/>
          <w:lang w:val="hy-AM"/>
        </w:rPr>
        <w:t xml:space="preserve"> աջակցությամբ 2025թ</w:t>
      </w:r>
      <w:r w:rsidRPr="00EF7376">
        <w:rPr>
          <w:rFonts w:ascii="Cambria Math" w:eastAsia="Calibri" w:hAnsi="Cambria Math" w:cs="Cambria Math"/>
          <w:noProof/>
          <w:szCs w:val="22"/>
          <w:lang w:val="hy-AM"/>
        </w:rPr>
        <w:t>․</w:t>
      </w:r>
      <w:r w:rsidRPr="00EF7376">
        <w:rPr>
          <w:rFonts w:ascii="GHEA Grapalat" w:eastAsia="Calibri" w:hAnsi="GHEA Grapalat"/>
          <w:noProof/>
          <w:szCs w:val="22"/>
          <w:lang w:val="hy-AM"/>
        </w:rPr>
        <w:t xml:space="preserve"> հունվար-մայիս ամիսներին իրականացվել է մաքսային վարչարարության նկատմամբ հարկ վճարողների ընկալման և վերաբերմունքի վերաբերյալ հարցում, որի արդյունքներն ընդհանուր առմամբ դրական են եղել։</w:t>
      </w:r>
    </w:p>
    <w:p w14:paraId="518FDFDF" w14:textId="77777777" w:rsidR="004D0708" w:rsidRPr="00EF737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EF7376">
        <w:rPr>
          <w:rFonts w:ascii="GHEA Grapalat" w:eastAsia="Calibri" w:hAnsi="GHEA Grapalat"/>
          <w:noProof/>
          <w:szCs w:val="22"/>
          <w:lang w:val="hy-AM"/>
        </w:rPr>
        <w:t>Հանրային իրազեկման մակարդակի բարձրացման նպատակով 2025թ. ընթացքում զանգվածային լրատվության միջոցներով պարբերաբար կազմակերպվել են մամուլի ասուլիսներ, հարցազրույցներ, հրապարակվել են մամլո հաղորդագրություններ, ներկայացվել</w:t>
      </w:r>
      <w:r w:rsidRPr="00FB5D5F">
        <w:rPr>
          <w:rFonts w:ascii="GHEA Grapalat" w:eastAsia="Calibri" w:hAnsi="GHEA Grapalat"/>
          <w:noProof/>
          <w:szCs w:val="22"/>
          <w:lang w:val="hy-AM"/>
        </w:rPr>
        <w:t>՝</w:t>
      </w:r>
      <w:r w:rsidRPr="00EF7376">
        <w:rPr>
          <w:rFonts w:ascii="GHEA Grapalat" w:eastAsia="Calibri" w:hAnsi="GHEA Grapalat"/>
          <w:noProof/>
          <w:szCs w:val="22"/>
          <w:lang w:val="hy-AM"/>
        </w:rPr>
        <w:t xml:space="preserve"> հարկային և մաքսային ոլորտներում իրականացվող բարեփոխումների վերաբերյալ տեղեկատվություն, կազմակերպվել հեռուստատեսային հաղորդումներ՝ Կոմիտեի աշխատակիցների մասնակցությամբ։ 2025թ. ընթացքում իրականացվել է 283 հանրային իրազեկման միջոցառում:</w:t>
      </w:r>
    </w:p>
    <w:p w14:paraId="178C6094" w14:textId="77777777" w:rsidR="004D0708" w:rsidRPr="00EF737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EF7376">
        <w:rPr>
          <w:rFonts w:ascii="GHEA Grapalat" w:eastAsia="Calibri" w:hAnsi="GHEA Grapalat"/>
          <w:noProof/>
          <w:szCs w:val="22"/>
          <w:lang w:val="hy-AM"/>
        </w:rPr>
        <w:t>Հարկ վճարողների իրազեկվածության բարձրացման նպատակով հարկ վճարողների տարբեր խմբերի համար 2025թ</w:t>
      </w:r>
      <w:r>
        <w:rPr>
          <w:rFonts w:ascii="GHEA Grapalat" w:eastAsia="Calibri" w:hAnsi="GHEA Grapalat"/>
          <w:noProof/>
          <w:szCs w:val="22"/>
          <w:lang w:val="hy-AM"/>
        </w:rPr>
        <w:t>.</w:t>
      </w:r>
      <w:r w:rsidRPr="00EF7376">
        <w:rPr>
          <w:rFonts w:ascii="GHEA Grapalat" w:eastAsia="Calibri" w:hAnsi="GHEA Grapalat"/>
          <w:noProof/>
          <w:szCs w:val="22"/>
          <w:lang w:val="hy-AM"/>
        </w:rPr>
        <w:t xml:space="preserve"> ընթացքում անց է կացվել 979 ակ/ժամ տևողությամբ 90 ուսումնական միջոցառում, որոնց մասնակցել են 1</w:t>
      </w:r>
      <w:r w:rsidRPr="00FB5D5F">
        <w:rPr>
          <w:rFonts w:ascii="GHEA Grapalat" w:eastAsia="Calibri" w:hAnsi="GHEA Grapalat"/>
          <w:noProof/>
          <w:szCs w:val="22"/>
          <w:lang w:val="hy-AM"/>
        </w:rPr>
        <w:t>,</w:t>
      </w:r>
      <w:r w:rsidRPr="00EF7376">
        <w:rPr>
          <w:rFonts w:ascii="GHEA Grapalat" w:eastAsia="Calibri" w:hAnsi="GHEA Grapalat"/>
          <w:noProof/>
          <w:szCs w:val="22"/>
          <w:lang w:val="hy-AM"/>
        </w:rPr>
        <w:t>865 հարկ վճարողներ և (կամ) նրանց ներկայացուցիչներ:</w:t>
      </w:r>
    </w:p>
    <w:p w14:paraId="7F61DD30" w14:textId="77777777" w:rsidR="004D0708" w:rsidRPr="00EF7376"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573241">
        <w:rPr>
          <w:rFonts w:ascii="GHEA Grapalat" w:eastAsia="Calibri" w:hAnsi="GHEA Grapalat"/>
          <w:noProof/>
          <w:szCs w:val="22"/>
          <w:lang w:val="hy-AM"/>
        </w:rPr>
        <w:t>2025</w:t>
      </w:r>
      <w:r>
        <w:rPr>
          <w:rFonts w:ascii="GHEA Grapalat" w:eastAsia="Calibri" w:hAnsi="GHEA Grapalat"/>
          <w:noProof/>
          <w:szCs w:val="22"/>
          <w:lang w:val="hy-AM"/>
        </w:rPr>
        <w:t xml:space="preserve">թ. </w:t>
      </w:r>
      <w:r w:rsidRPr="00573241">
        <w:rPr>
          <w:rFonts w:ascii="GHEA Grapalat" w:eastAsia="Calibri" w:hAnsi="GHEA Grapalat"/>
          <w:noProof/>
          <w:szCs w:val="22"/>
          <w:lang w:val="hy-AM"/>
        </w:rPr>
        <w:t>ընթացքում հարկային և մաքսային մարմինների բողոքարկման հանձնաժողովն ուսումնասիրել է հարկ վճարողների կողմից ներկայացված 2</w:t>
      </w:r>
      <w:r w:rsidRPr="00FB5D5F">
        <w:rPr>
          <w:rFonts w:ascii="GHEA Grapalat" w:eastAsia="Calibri" w:hAnsi="GHEA Grapalat"/>
          <w:noProof/>
          <w:szCs w:val="22"/>
          <w:lang w:val="hy-AM"/>
        </w:rPr>
        <w:t>,</w:t>
      </w:r>
      <w:r w:rsidRPr="00573241">
        <w:rPr>
          <w:rFonts w:ascii="GHEA Grapalat" w:eastAsia="Calibri" w:hAnsi="GHEA Grapalat"/>
          <w:noProof/>
          <w:szCs w:val="22"/>
          <w:lang w:val="hy-AM"/>
        </w:rPr>
        <w:t>281 բողոք, որից 33.3%-ը կամ 759 բողոք ամբողջությամբ կամ մասնակի բավարարվել է, իսկ 311-ը՝ կարճվել:</w:t>
      </w:r>
    </w:p>
    <w:p w14:paraId="686F68F4" w14:textId="77777777" w:rsidR="004D0708" w:rsidRPr="00573241" w:rsidRDefault="004D0708" w:rsidP="004D0708">
      <w:pPr>
        <w:pStyle w:val="ListParagraph"/>
        <w:numPr>
          <w:ilvl w:val="0"/>
          <w:numId w:val="11"/>
        </w:numPr>
        <w:tabs>
          <w:tab w:val="left" w:pos="851"/>
        </w:tabs>
        <w:spacing w:after="0"/>
        <w:ind w:left="0" w:firstLine="567"/>
        <w:jc w:val="both"/>
        <w:rPr>
          <w:rFonts w:ascii="GHEA Grapalat" w:hAnsi="GHEA Grapalat"/>
          <w:lang w:val="hy-AM"/>
        </w:rPr>
      </w:pPr>
      <w:r w:rsidRPr="009B5886">
        <w:rPr>
          <w:rFonts w:ascii="GHEA Grapalat" w:hAnsi="GHEA Grapalat"/>
          <w:lang w:val="hy-AM"/>
        </w:rPr>
        <w:t>Հինգերորդ ռազմավարական նպատակը մարդկային ռեսուրսների կառավարման</w:t>
      </w:r>
      <w:r w:rsidRPr="00573241">
        <w:rPr>
          <w:rFonts w:ascii="GHEA Grapalat" w:hAnsi="GHEA Grapalat"/>
          <w:lang w:val="hy-AM"/>
        </w:rPr>
        <w:t xml:space="preserve"> համակարգի բարելավումն է, որի նպատակն է</w:t>
      </w:r>
      <w:r w:rsidRPr="00FB5D5F">
        <w:rPr>
          <w:rFonts w:ascii="GHEA Grapalat" w:hAnsi="GHEA Grapalat"/>
          <w:lang w:val="hy-AM"/>
        </w:rPr>
        <w:t>՝</w:t>
      </w:r>
      <w:r w:rsidRPr="00573241">
        <w:rPr>
          <w:rFonts w:ascii="GHEA Grapalat" w:hAnsi="GHEA Grapalat"/>
          <w:lang w:val="hy-AM"/>
        </w:rPr>
        <w:t xml:space="preserve"> ն</w:t>
      </w:r>
      <w:r w:rsidRPr="009B5886">
        <w:rPr>
          <w:rFonts w:ascii="GHEA Grapalat" w:hAnsi="GHEA Grapalat"/>
          <w:lang w:val="hy-AM"/>
        </w:rPr>
        <w:t>երդնել ՊԵԿ մարդկային ռեսուրսների կառավարման արդի համակարգ (ՄՌԿՀ)՝ անհրաժեշտ տեղեկատվական գործիքակազմով</w:t>
      </w:r>
      <w:r w:rsidRPr="00573241">
        <w:rPr>
          <w:rFonts w:ascii="GHEA Grapalat" w:hAnsi="GHEA Grapalat"/>
          <w:lang w:val="hy-AM"/>
        </w:rPr>
        <w:t>: Այս նպատակի իրականացման արդյունքում կապահովվի արդյունավետ կադրային քաղաքականության իրականացում, որը համապատասխանում և նպաստում է սահմանված գործառութային նպատակների իրագործմանը։</w:t>
      </w:r>
    </w:p>
    <w:p w14:paraId="151A55D9" w14:textId="77777777" w:rsidR="004D0708" w:rsidRPr="00573241" w:rsidRDefault="004D0708" w:rsidP="004D0708">
      <w:pPr>
        <w:spacing w:after="0" w:line="276" w:lineRule="auto"/>
        <w:ind w:firstLine="567"/>
        <w:jc w:val="both"/>
        <w:rPr>
          <w:rFonts w:ascii="GHEA Grapalat" w:hAnsi="GHEA Grapalat"/>
          <w:lang w:val="hy-AM"/>
        </w:rPr>
      </w:pPr>
      <w:r w:rsidRPr="00573241">
        <w:rPr>
          <w:rFonts w:ascii="GHEA Grapalat" w:hAnsi="GHEA Grapalat"/>
          <w:lang w:val="hy-AM"/>
        </w:rPr>
        <w:t>2025թ. արդյունքներով.</w:t>
      </w:r>
    </w:p>
    <w:p w14:paraId="2E5C2D51" w14:textId="77777777" w:rsidR="004D0708" w:rsidRPr="009141FF"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9141FF">
        <w:rPr>
          <w:rFonts w:ascii="GHEA Grapalat" w:eastAsia="Calibri" w:hAnsi="GHEA Grapalat"/>
          <w:noProof/>
          <w:szCs w:val="22"/>
          <w:lang w:val="hy-AM"/>
        </w:rPr>
        <w:t>Հարկ վճարողների և հայտարարատուների շահերի ոտնահարման, նրանց գործունեության խոչընդոտման, անհարկի միջամտության, ճնշումների գործադրման, ինչպես նաև կոռուպցիոն ռիսկերը բացառելու նպատակով շարունակվել են հարկային ու մաքսային ծառայողի վարքագծի կանոնները խստագույնս պահպանելուն ուղղված շրջայցերն ու անձնակազմի հետ տարվող աշխատանքները։ Որպես հետևանք՝ իրականացված ծառայողական քննությունների արդյունքում 81 աշխատակիցներ ենթարկվել են կարգապահական պատասխանատվության։</w:t>
      </w:r>
    </w:p>
    <w:p w14:paraId="21433AD8" w14:textId="77777777" w:rsidR="004D0708" w:rsidRDefault="004D0708" w:rsidP="004D0708">
      <w:pPr>
        <w:pStyle w:val="mechtex"/>
        <w:numPr>
          <w:ilvl w:val="0"/>
          <w:numId w:val="12"/>
        </w:numPr>
        <w:tabs>
          <w:tab w:val="left" w:pos="270"/>
          <w:tab w:val="left" w:pos="851"/>
        </w:tabs>
        <w:spacing w:line="276" w:lineRule="auto"/>
        <w:ind w:left="0" w:firstLine="567"/>
        <w:contextualSpacing/>
        <w:jc w:val="both"/>
        <w:rPr>
          <w:rFonts w:ascii="GHEA Grapalat" w:eastAsia="Calibri" w:hAnsi="GHEA Grapalat"/>
          <w:noProof/>
          <w:szCs w:val="22"/>
          <w:lang w:val="hy-AM"/>
        </w:rPr>
      </w:pPr>
      <w:r w:rsidRPr="00022721">
        <w:rPr>
          <w:rFonts w:ascii="GHEA Grapalat" w:eastAsia="Calibri" w:hAnsi="GHEA Grapalat"/>
          <w:noProof/>
          <w:szCs w:val="22"/>
          <w:lang w:val="hy-AM"/>
        </w:rPr>
        <w:t>2025</w:t>
      </w:r>
      <w:r>
        <w:rPr>
          <w:rFonts w:ascii="GHEA Grapalat" w:eastAsia="Calibri" w:hAnsi="GHEA Grapalat"/>
          <w:noProof/>
          <w:szCs w:val="22"/>
          <w:lang w:val="hy-AM"/>
        </w:rPr>
        <w:t>թ.</w:t>
      </w:r>
      <w:r w:rsidRPr="00022721">
        <w:rPr>
          <w:rFonts w:ascii="GHEA Grapalat" w:eastAsia="Calibri" w:hAnsi="GHEA Grapalat"/>
          <w:noProof/>
          <w:szCs w:val="22"/>
          <w:lang w:val="hy-AM"/>
        </w:rPr>
        <w:t xml:space="preserve"> «Ուսումնական կենտրոն» ՊՈԱԿ-ը մասնագետների պատրաստման նպատակով ընդունել է 2</w:t>
      </w:r>
      <w:r w:rsidRPr="00FB5D5F">
        <w:rPr>
          <w:rFonts w:ascii="GHEA Grapalat" w:eastAsia="Calibri" w:hAnsi="GHEA Grapalat"/>
          <w:noProof/>
          <w:szCs w:val="22"/>
          <w:lang w:val="hy-AM"/>
        </w:rPr>
        <w:t>,</w:t>
      </w:r>
      <w:r w:rsidRPr="00022721">
        <w:rPr>
          <w:rFonts w:ascii="GHEA Grapalat" w:eastAsia="Calibri" w:hAnsi="GHEA Grapalat"/>
          <w:noProof/>
          <w:szCs w:val="22"/>
          <w:lang w:val="hy-AM"/>
        </w:rPr>
        <w:t xml:space="preserve">281 դիմում-հայտ, որից պատրաստման դասընթացներին մասնակցել </w:t>
      </w:r>
      <w:r>
        <w:rPr>
          <w:rFonts w:ascii="GHEA Grapalat" w:eastAsia="Calibri" w:hAnsi="GHEA Grapalat"/>
          <w:noProof/>
          <w:szCs w:val="22"/>
          <w:lang w:val="hy-AM"/>
        </w:rPr>
        <w:t>է</w:t>
      </w:r>
      <w:r w:rsidRPr="00022721">
        <w:rPr>
          <w:rFonts w:ascii="GHEA Grapalat" w:eastAsia="Calibri" w:hAnsi="GHEA Grapalat"/>
          <w:noProof/>
          <w:szCs w:val="22"/>
          <w:lang w:val="hy-AM"/>
        </w:rPr>
        <w:t xml:space="preserve"> 1</w:t>
      </w:r>
      <w:r w:rsidRPr="00FB5D5F">
        <w:rPr>
          <w:rFonts w:ascii="GHEA Grapalat" w:eastAsia="Calibri" w:hAnsi="GHEA Grapalat"/>
          <w:noProof/>
          <w:szCs w:val="22"/>
          <w:lang w:val="hy-AM"/>
        </w:rPr>
        <w:t>,</w:t>
      </w:r>
      <w:r w:rsidRPr="00022721">
        <w:rPr>
          <w:rFonts w:ascii="GHEA Grapalat" w:eastAsia="Calibri" w:hAnsi="GHEA Grapalat"/>
          <w:noProof/>
          <w:szCs w:val="22"/>
          <w:lang w:val="hy-AM"/>
        </w:rPr>
        <w:t xml:space="preserve">203 անձ և ստացել </w:t>
      </w:r>
      <w:r w:rsidRPr="00FB5D5F">
        <w:rPr>
          <w:rFonts w:ascii="GHEA Grapalat" w:eastAsia="Calibri" w:hAnsi="GHEA Grapalat"/>
          <w:noProof/>
          <w:szCs w:val="22"/>
          <w:lang w:val="hy-AM"/>
        </w:rPr>
        <w:t>է</w:t>
      </w:r>
      <w:r w:rsidRPr="00022721">
        <w:rPr>
          <w:rFonts w:ascii="GHEA Grapalat" w:eastAsia="Calibri" w:hAnsi="GHEA Grapalat"/>
          <w:noProof/>
          <w:szCs w:val="22"/>
          <w:lang w:val="hy-AM"/>
        </w:rPr>
        <w:t xml:space="preserve"> դասընթացները հաջողությամբ ավարտելու 1</w:t>
      </w:r>
      <w:r w:rsidRPr="00FB5D5F">
        <w:rPr>
          <w:rFonts w:ascii="GHEA Grapalat" w:eastAsia="Calibri" w:hAnsi="GHEA Grapalat"/>
          <w:noProof/>
          <w:szCs w:val="22"/>
          <w:lang w:val="hy-AM"/>
        </w:rPr>
        <w:t>,</w:t>
      </w:r>
      <w:r w:rsidRPr="00022721">
        <w:rPr>
          <w:rFonts w:ascii="GHEA Grapalat" w:eastAsia="Calibri" w:hAnsi="GHEA Grapalat"/>
          <w:noProof/>
          <w:szCs w:val="22"/>
          <w:lang w:val="hy-AM"/>
        </w:rPr>
        <w:t>132 հավաստագրեր։ «Ուսումնական կենտրոն» ՊՈԱԿ-ում կազմակերպվել է 85 ուսումնական դասընթաց, որոնց մասնակցել են 1</w:t>
      </w:r>
      <w:r w:rsidRPr="004612E9">
        <w:rPr>
          <w:rFonts w:ascii="GHEA Grapalat" w:eastAsia="Calibri" w:hAnsi="GHEA Grapalat"/>
          <w:noProof/>
          <w:szCs w:val="22"/>
          <w:lang w:val="hy-AM"/>
        </w:rPr>
        <w:t>,</w:t>
      </w:r>
      <w:r w:rsidRPr="00022721">
        <w:rPr>
          <w:rFonts w:ascii="GHEA Grapalat" w:eastAsia="Calibri" w:hAnsi="GHEA Grapalat"/>
          <w:noProof/>
          <w:szCs w:val="22"/>
          <w:lang w:val="hy-AM"/>
        </w:rPr>
        <w:t>684 ծառայողներ: Բարեվարքության ստուգման շրջանակներում պաշտոնից ազատվել են 23 հարկային ծառայողներ։</w:t>
      </w:r>
    </w:p>
    <w:p w14:paraId="2F000FBD" w14:textId="77777777" w:rsidR="004612E9" w:rsidRPr="00230BDE" w:rsidRDefault="004612E9" w:rsidP="00D13081">
      <w:pPr>
        <w:spacing w:after="0" w:line="276" w:lineRule="auto"/>
        <w:ind w:firstLine="567"/>
        <w:jc w:val="both"/>
        <w:rPr>
          <w:rFonts w:ascii="GHEA Grapalat" w:hAnsi="GHEA Grapalat"/>
          <w:lang w:val="hy-AM"/>
        </w:rPr>
      </w:pPr>
    </w:p>
    <w:p w14:paraId="3068A319" w14:textId="77777777" w:rsidR="004612E9" w:rsidRPr="00A728A5" w:rsidRDefault="004612E9" w:rsidP="004612E9">
      <w:pPr>
        <w:pStyle w:val="Heading5"/>
        <w:numPr>
          <w:ilvl w:val="4"/>
          <w:numId w:val="1"/>
        </w:numPr>
        <w:tabs>
          <w:tab w:val="left" w:pos="1276"/>
        </w:tabs>
        <w:spacing w:before="0" w:after="240" w:line="276" w:lineRule="auto"/>
        <w:ind w:left="993" w:hanging="993"/>
        <w:rPr>
          <w:rFonts w:ascii="GHEA Grapalat" w:hAnsi="GHEA Grapalat"/>
          <w:b/>
          <w:color w:val="auto"/>
          <w:sz w:val="24"/>
          <w:szCs w:val="24"/>
        </w:rPr>
      </w:pPr>
      <w:proofErr w:type="spellStart"/>
      <w:r w:rsidRPr="00A728A5">
        <w:rPr>
          <w:rFonts w:ascii="GHEA Grapalat" w:hAnsi="GHEA Grapalat"/>
          <w:b/>
          <w:color w:val="auto"/>
          <w:sz w:val="24"/>
          <w:szCs w:val="24"/>
        </w:rPr>
        <w:lastRenderedPageBreak/>
        <w:t>Կոմիտեի</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բյուջեի</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կատարման</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ամփոփ</w:t>
      </w:r>
      <w:proofErr w:type="spellEnd"/>
      <w:r w:rsidRPr="00A728A5">
        <w:rPr>
          <w:rFonts w:ascii="GHEA Grapalat" w:hAnsi="GHEA Grapalat"/>
          <w:b/>
          <w:color w:val="auto"/>
          <w:sz w:val="24"/>
          <w:szCs w:val="24"/>
        </w:rPr>
        <w:t xml:space="preserve"> նկարագիր</w:t>
      </w:r>
    </w:p>
    <w:p w14:paraId="3945BCF7" w14:textId="77777777" w:rsidR="004612E9" w:rsidRPr="00A728A5" w:rsidRDefault="004612E9" w:rsidP="004612E9">
      <w:pPr>
        <w:pStyle w:val="Heading6"/>
        <w:numPr>
          <w:ilvl w:val="5"/>
          <w:numId w:val="1"/>
        </w:numPr>
        <w:tabs>
          <w:tab w:val="left" w:pos="1985"/>
        </w:tabs>
        <w:spacing w:before="0" w:after="240" w:line="276" w:lineRule="auto"/>
        <w:ind w:left="1701" w:hanging="1134"/>
        <w:rPr>
          <w:rFonts w:ascii="GHEA Grapalat" w:hAnsi="GHEA Grapalat"/>
          <w:b/>
          <w:color w:val="auto"/>
          <w:sz w:val="24"/>
          <w:szCs w:val="24"/>
        </w:rPr>
      </w:pPr>
      <w:r w:rsidRPr="00A728A5">
        <w:rPr>
          <w:rFonts w:ascii="GHEA Grapalat" w:hAnsi="GHEA Grapalat"/>
          <w:b/>
          <w:color w:val="auto"/>
          <w:sz w:val="24"/>
          <w:szCs w:val="24"/>
        </w:rPr>
        <w:t>Ծախսերի ամփոփագիր</w:t>
      </w:r>
    </w:p>
    <w:p w14:paraId="436F2320" w14:textId="77777777" w:rsidR="004612E9" w:rsidRPr="009F5862" w:rsidRDefault="004612E9" w:rsidP="004612E9">
      <w:pPr>
        <w:spacing w:after="0"/>
        <w:ind w:firstLine="567"/>
        <w:outlineLvl w:val="2"/>
        <w:rPr>
          <w:rFonts w:ascii="GHEA Grapalat" w:eastAsia="Times New Roman" w:hAnsi="GHEA Grapalat"/>
          <w:b/>
          <w:bCs/>
          <w:lang w:val="hy-AM"/>
        </w:rPr>
      </w:pPr>
      <w:r w:rsidRPr="00732666">
        <w:rPr>
          <w:rFonts w:ascii="GHEA Grapalat" w:eastAsia="Times New Roman" w:hAnsi="GHEA Grapalat"/>
          <w:b/>
          <w:bCs/>
          <w:lang w:val="hy-AM"/>
        </w:rPr>
        <w:t>Ծախսերի կատարողականը` 94.9%</w:t>
      </w:r>
      <w:r w:rsidRPr="009F5862">
        <w:rPr>
          <w:rFonts w:ascii="GHEA Grapalat" w:eastAsia="Times New Roman" w:hAnsi="GHEA Grapalat"/>
          <w:b/>
          <w:bCs/>
          <w:lang w:val="hy-AM"/>
        </w:rPr>
        <w:t>:</w:t>
      </w:r>
    </w:p>
    <w:p w14:paraId="19A362D6" w14:textId="77777777" w:rsidR="004612E9" w:rsidRPr="006533EF" w:rsidRDefault="004612E9" w:rsidP="00D13081">
      <w:pPr>
        <w:spacing w:after="0" w:line="276" w:lineRule="auto"/>
        <w:ind w:firstLine="567"/>
        <w:jc w:val="both"/>
        <w:rPr>
          <w:rFonts w:ascii="GHEA Grapalat" w:hAnsi="GHEA Grapalat"/>
        </w:rPr>
      </w:pPr>
    </w:p>
    <w:p w14:paraId="2C1367E9" w14:textId="77777777" w:rsidR="004612E9" w:rsidRPr="00DE5A2F" w:rsidRDefault="004612E9" w:rsidP="004612E9">
      <w:pPr>
        <w:pStyle w:val="Caption"/>
        <w:keepNext/>
        <w:numPr>
          <w:ilvl w:val="0"/>
          <w:numId w:val="15"/>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DE5A2F">
        <w:rPr>
          <w:rFonts w:ascii="GHEA Grapalat" w:hAnsi="GHEA Grapalat"/>
          <w:sz w:val="18"/>
          <w:szCs w:val="18"/>
          <w:lang w:val="hy-AM"/>
        </w:rPr>
        <w:t>20</w:t>
      </w:r>
      <w:r>
        <w:rPr>
          <w:rFonts w:ascii="GHEA Grapalat" w:hAnsi="GHEA Grapalat"/>
          <w:sz w:val="18"/>
          <w:szCs w:val="18"/>
          <w:lang w:val="hy-AM"/>
        </w:rPr>
        <w:t>25</w:t>
      </w:r>
      <w:r w:rsidRPr="00DE5A2F">
        <w:rPr>
          <w:rFonts w:ascii="GHEA Grapalat" w:hAnsi="GHEA Grapalat"/>
          <w:sz w:val="18"/>
          <w:szCs w:val="18"/>
          <w:lang w:val="hy-AM"/>
        </w:rPr>
        <w:t xml:space="preserve">թ. </w:t>
      </w:r>
      <w:r>
        <w:rPr>
          <w:rFonts w:ascii="GHEA Grapalat" w:hAnsi="GHEA Grapalat"/>
          <w:sz w:val="18"/>
          <w:szCs w:val="18"/>
          <w:lang w:val="hy-AM"/>
        </w:rPr>
        <w:t>ՊԵԿ</w:t>
      </w:r>
      <w:r w:rsidRPr="00DE5A2F">
        <w:rPr>
          <w:rFonts w:ascii="GHEA Grapalat" w:hAnsi="GHEA Grapalat"/>
          <w:sz w:val="18"/>
          <w:szCs w:val="18"/>
          <w:lang w:val="hy-AM"/>
        </w:rPr>
        <w:t xml:space="preserve"> ծրագրերը և միջոցառումները</w:t>
      </w:r>
    </w:p>
    <w:tbl>
      <w:tblPr>
        <w:tblStyle w:val="TableGrid"/>
        <w:tblW w:w="10201" w:type="dxa"/>
        <w:tblLayout w:type="fixed"/>
        <w:tblLook w:val="04A0" w:firstRow="1" w:lastRow="0" w:firstColumn="1" w:lastColumn="0" w:noHBand="0" w:noVBand="1"/>
      </w:tblPr>
      <w:tblGrid>
        <w:gridCol w:w="1525"/>
        <w:gridCol w:w="1170"/>
        <w:gridCol w:w="1080"/>
        <w:gridCol w:w="5400"/>
        <w:gridCol w:w="1026"/>
      </w:tblGrid>
      <w:tr w:rsidR="004612E9" w:rsidRPr="005B47E7" w14:paraId="17E036D6" w14:textId="77777777" w:rsidTr="009A2D38">
        <w:tc>
          <w:tcPr>
            <w:tcW w:w="1525" w:type="dxa"/>
            <w:shd w:val="clear" w:color="auto" w:fill="D9E2F3"/>
          </w:tcPr>
          <w:p w14:paraId="7F862A03" w14:textId="77777777" w:rsidR="004612E9" w:rsidRPr="007753FA" w:rsidRDefault="004612E9" w:rsidP="009A2D38">
            <w:pPr>
              <w:jc w:val="both"/>
              <w:rPr>
                <w:rFonts w:ascii="GHEA Grapalat" w:hAnsi="GHEA Grapalat" w:cs="Sylfaen"/>
                <w:iCs/>
                <w:lang w:val="hy-AM"/>
              </w:rPr>
            </w:pPr>
          </w:p>
        </w:tc>
        <w:tc>
          <w:tcPr>
            <w:tcW w:w="1170" w:type="dxa"/>
            <w:shd w:val="clear" w:color="auto" w:fill="D9E2F3"/>
          </w:tcPr>
          <w:p w14:paraId="5906A329" w14:textId="77777777" w:rsidR="004612E9" w:rsidRPr="007753FA" w:rsidRDefault="004612E9" w:rsidP="009A2D38">
            <w:pPr>
              <w:jc w:val="center"/>
              <w:rPr>
                <w:rFonts w:ascii="GHEA Grapalat" w:hAnsi="GHEA Grapalat" w:cs="Sylfaen"/>
                <w:iCs/>
                <w:sz w:val="18"/>
                <w:szCs w:val="18"/>
                <w:lang w:val="hy-AM"/>
              </w:rPr>
            </w:pPr>
            <w:r w:rsidRPr="007753FA">
              <w:rPr>
                <w:rFonts w:ascii="GHEA Grapalat" w:hAnsi="GHEA Grapalat" w:cs="Sylfaen"/>
                <w:iCs/>
                <w:sz w:val="18"/>
                <w:szCs w:val="18"/>
                <w:lang w:val="hy-AM"/>
              </w:rPr>
              <w:t>Հաստատ</w:t>
            </w:r>
            <w:r w:rsidRPr="005B47E7">
              <w:rPr>
                <w:rFonts w:ascii="GHEA Grapalat" w:hAnsi="GHEA Grapalat" w:cs="Sylfaen"/>
                <w:iCs/>
                <w:sz w:val="18"/>
                <w:szCs w:val="18"/>
                <w:lang w:val="hy-AM"/>
              </w:rPr>
              <w:t>-</w:t>
            </w:r>
            <w:r w:rsidRPr="007753FA">
              <w:rPr>
                <w:rFonts w:ascii="GHEA Grapalat" w:hAnsi="GHEA Grapalat" w:cs="Sylfaen"/>
                <w:iCs/>
                <w:sz w:val="18"/>
                <w:szCs w:val="18"/>
                <w:lang w:val="hy-AM"/>
              </w:rPr>
              <w:t>ված</w:t>
            </w:r>
          </w:p>
        </w:tc>
        <w:tc>
          <w:tcPr>
            <w:tcW w:w="1080" w:type="dxa"/>
            <w:shd w:val="clear" w:color="auto" w:fill="D9E2F3"/>
          </w:tcPr>
          <w:p w14:paraId="6EAE2F4A" w14:textId="77777777" w:rsidR="004612E9" w:rsidRPr="007753FA" w:rsidRDefault="004612E9" w:rsidP="009A2D38">
            <w:pPr>
              <w:jc w:val="center"/>
              <w:rPr>
                <w:rFonts w:ascii="GHEA Grapalat" w:hAnsi="GHEA Grapalat" w:cs="Sylfaen"/>
                <w:iCs/>
                <w:sz w:val="18"/>
                <w:szCs w:val="18"/>
                <w:lang w:val="hy-AM"/>
              </w:rPr>
            </w:pPr>
            <w:r w:rsidRPr="007753FA">
              <w:rPr>
                <w:rFonts w:ascii="GHEA Grapalat" w:hAnsi="GHEA Grapalat" w:cs="Sylfaen"/>
                <w:iCs/>
                <w:sz w:val="18"/>
                <w:szCs w:val="18"/>
                <w:lang w:val="hy-AM"/>
              </w:rPr>
              <w:t>Ճշտված</w:t>
            </w:r>
          </w:p>
        </w:tc>
        <w:tc>
          <w:tcPr>
            <w:tcW w:w="5400" w:type="dxa"/>
            <w:shd w:val="clear" w:color="auto" w:fill="D9E2F3"/>
          </w:tcPr>
          <w:p w14:paraId="2B590A18" w14:textId="77777777" w:rsidR="004612E9" w:rsidRPr="007753FA" w:rsidRDefault="004612E9" w:rsidP="009A2D38">
            <w:pPr>
              <w:jc w:val="center"/>
              <w:rPr>
                <w:rFonts w:ascii="GHEA Grapalat" w:hAnsi="GHEA Grapalat" w:cs="Sylfaen"/>
                <w:iCs/>
                <w:sz w:val="18"/>
                <w:szCs w:val="18"/>
                <w:lang w:val="hy-AM"/>
              </w:rPr>
            </w:pPr>
            <w:r w:rsidRPr="007753FA">
              <w:rPr>
                <w:rFonts w:ascii="GHEA Grapalat" w:hAnsi="GHEA Grapalat" w:cs="Sylfaen"/>
                <w:iCs/>
                <w:sz w:val="18"/>
                <w:szCs w:val="18"/>
                <w:lang w:val="hy-AM"/>
              </w:rPr>
              <w:t>Փոփոխության բացատրություն</w:t>
            </w:r>
          </w:p>
        </w:tc>
        <w:tc>
          <w:tcPr>
            <w:tcW w:w="1026" w:type="dxa"/>
            <w:shd w:val="clear" w:color="auto" w:fill="D9E2F3"/>
          </w:tcPr>
          <w:p w14:paraId="11E4F6E4" w14:textId="77777777" w:rsidR="004612E9" w:rsidRPr="007753FA" w:rsidRDefault="004612E9" w:rsidP="009A2D38">
            <w:pPr>
              <w:spacing w:line="23" w:lineRule="atLeast"/>
              <w:jc w:val="center"/>
              <w:rPr>
                <w:rFonts w:ascii="GHEA Grapalat" w:hAnsi="GHEA Grapalat" w:cs="Sylfaen"/>
                <w:iCs/>
                <w:sz w:val="18"/>
                <w:szCs w:val="18"/>
                <w:lang w:val="hy-AM"/>
              </w:rPr>
            </w:pPr>
            <w:r w:rsidRPr="007753FA">
              <w:rPr>
                <w:rFonts w:ascii="GHEA Grapalat" w:hAnsi="GHEA Grapalat" w:cs="Sylfaen"/>
                <w:iCs/>
                <w:sz w:val="18"/>
                <w:szCs w:val="18"/>
                <w:lang w:val="hy-AM"/>
              </w:rPr>
              <w:t>Փաստ</w:t>
            </w:r>
          </w:p>
        </w:tc>
      </w:tr>
      <w:tr w:rsidR="004612E9" w:rsidRPr="005B47E7" w14:paraId="155380AA" w14:textId="77777777" w:rsidTr="009A2D38">
        <w:trPr>
          <w:trHeight w:val="2053"/>
        </w:trPr>
        <w:tc>
          <w:tcPr>
            <w:tcW w:w="1525" w:type="dxa"/>
          </w:tcPr>
          <w:p w14:paraId="0FA47774" w14:textId="77777777" w:rsidR="004612E9" w:rsidRPr="007A4A68" w:rsidRDefault="004612E9" w:rsidP="009A2D38">
            <w:pPr>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Pr="005B47E7">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33874A19" w14:textId="77777777" w:rsidR="004612E9" w:rsidRPr="007A4A68" w:rsidRDefault="004612E9" w:rsidP="009A2D38">
            <w:pPr>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1080" w:type="dxa"/>
          </w:tcPr>
          <w:p w14:paraId="68327A52" w14:textId="77777777" w:rsidR="004612E9" w:rsidRPr="00B4242F" w:rsidRDefault="004612E9" w:rsidP="009A2D38">
            <w:pPr>
              <w:jc w:val="right"/>
              <w:rPr>
                <w:rFonts w:ascii="GHEA Grapalat" w:hAnsi="GHEA Grapalat" w:cs="Sylfaen"/>
                <w:iCs/>
                <w:sz w:val="18"/>
                <w:szCs w:val="18"/>
              </w:rPr>
            </w:pPr>
            <w:r>
              <w:rPr>
                <w:rFonts w:ascii="GHEA Grapalat" w:hAnsi="GHEA Grapalat" w:cs="Sylfaen"/>
                <w:iCs/>
                <w:sz w:val="18"/>
                <w:szCs w:val="18"/>
              </w:rPr>
              <w:t>3</w:t>
            </w:r>
          </w:p>
        </w:tc>
        <w:tc>
          <w:tcPr>
            <w:tcW w:w="5400" w:type="dxa"/>
          </w:tcPr>
          <w:p w14:paraId="738B8270" w14:textId="77777777" w:rsidR="004612E9" w:rsidRPr="005B47E7" w:rsidRDefault="00297836" w:rsidP="003F535A">
            <w:pPr>
              <w:spacing w:line="276" w:lineRule="auto"/>
              <w:jc w:val="both"/>
              <w:rPr>
                <w:rFonts w:ascii="GHEA Grapalat" w:hAnsi="GHEA Grapalat" w:cs="Sylfaen"/>
                <w:iCs/>
                <w:sz w:val="18"/>
                <w:szCs w:val="18"/>
                <w:lang w:val="hy-AM"/>
              </w:rPr>
            </w:pPr>
            <w:proofErr w:type="spellStart"/>
            <w:r>
              <w:rPr>
                <w:rFonts w:ascii="GHEA Grapalat" w:hAnsi="GHEA Grapalat" w:cs="Sylfaen"/>
                <w:iCs/>
                <w:sz w:val="18"/>
                <w:szCs w:val="18"/>
              </w:rPr>
              <w:t>Պայմանավորված</w:t>
            </w:r>
            <w:proofErr w:type="spellEnd"/>
            <w:r>
              <w:rPr>
                <w:rFonts w:ascii="GHEA Grapalat" w:hAnsi="GHEA Grapalat" w:cs="Sylfaen"/>
                <w:iCs/>
                <w:sz w:val="18"/>
                <w:szCs w:val="18"/>
              </w:rPr>
              <w:t xml:space="preserve"> է ա</w:t>
            </w:r>
            <w:r w:rsidR="004612E9" w:rsidRPr="00203C11">
              <w:rPr>
                <w:rFonts w:ascii="GHEA Grapalat" w:hAnsi="GHEA Grapalat" w:cs="Sylfaen"/>
                <w:iCs/>
                <w:sz w:val="18"/>
                <w:szCs w:val="18"/>
                <w:lang w:val="hy-AM"/>
              </w:rPr>
              <w:t>ռևտրական (առք ու վաճառքի) գործունեություն իրականացնող</w:t>
            </w:r>
            <w:r>
              <w:rPr>
                <w:rFonts w:ascii="GHEA Grapalat" w:hAnsi="GHEA Grapalat" w:cs="Sylfaen"/>
                <w:iCs/>
                <w:sz w:val="18"/>
                <w:szCs w:val="18"/>
              </w:rPr>
              <w:t>՝</w:t>
            </w:r>
            <w:r w:rsidR="004612E9" w:rsidRPr="00203C11">
              <w:rPr>
                <w:rFonts w:ascii="GHEA Grapalat" w:hAnsi="GHEA Grapalat" w:cs="Sylfaen"/>
                <w:iCs/>
                <w:sz w:val="18"/>
                <w:szCs w:val="18"/>
                <w:lang w:val="hy-AM"/>
              </w:rPr>
              <w:t xml:space="preserve"> շրջանառության հարկ վճարող տնտեսավարող սուբյեկտներին աջակցության տրամադրմ</w:t>
            </w:r>
            <w:r w:rsidR="00A81DAD">
              <w:rPr>
                <w:rFonts w:ascii="GHEA Grapalat" w:hAnsi="GHEA Grapalat" w:cs="Sylfaen"/>
                <w:iCs/>
                <w:sz w:val="18"/>
                <w:szCs w:val="18"/>
                <w:lang w:val="hy-AM"/>
              </w:rPr>
              <w:t>ամբ</w:t>
            </w:r>
            <w:r w:rsidR="004612E9" w:rsidRPr="00203C11">
              <w:rPr>
                <w:rFonts w:ascii="GHEA Grapalat" w:hAnsi="GHEA Grapalat" w:cs="Sylfaen"/>
                <w:iCs/>
                <w:sz w:val="18"/>
                <w:szCs w:val="18"/>
                <w:lang w:val="hy-AM"/>
              </w:rPr>
              <w:t xml:space="preserve">, </w:t>
            </w:r>
            <w:r w:rsidR="00A81DAD" w:rsidRPr="00203C11">
              <w:rPr>
                <w:rFonts w:ascii="GHEA Grapalat" w:hAnsi="GHEA Grapalat" w:cs="Sylfaen"/>
                <w:iCs/>
                <w:sz w:val="18"/>
                <w:szCs w:val="18"/>
                <w:lang w:val="hy-AM"/>
              </w:rPr>
              <w:t>ինչը ն</w:t>
            </w:r>
            <w:r w:rsidR="00A81DAD">
              <w:rPr>
                <w:rFonts w:ascii="GHEA Grapalat" w:hAnsi="GHEA Grapalat" w:cs="Sylfaen"/>
                <w:iCs/>
                <w:sz w:val="18"/>
                <w:szCs w:val="18"/>
                <w:lang w:val="hy-AM"/>
              </w:rPr>
              <w:t xml:space="preserve">ախատեսվել է </w:t>
            </w:r>
            <w:r w:rsidR="004612E9" w:rsidRPr="00203C11">
              <w:rPr>
                <w:rFonts w:ascii="GHEA Grapalat" w:hAnsi="GHEA Grapalat" w:cs="Sylfaen"/>
                <w:iCs/>
                <w:sz w:val="18"/>
                <w:szCs w:val="18"/>
                <w:lang w:val="hy-AM"/>
              </w:rPr>
              <w:t>նշված սուբյեկտների մոտ 2025թ. հունվարի 1-ի դրությամբ առկա ապրանքային մնացորդները 2025թ</w:t>
            </w:r>
            <w:r w:rsidR="004612E9">
              <w:rPr>
                <w:rFonts w:ascii="GHEA Grapalat" w:hAnsi="GHEA Grapalat" w:cs="Sylfaen"/>
                <w:iCs/>
                <w:sz w:val="18"/>
                <w:szCs w:val="18"/>
                <w:lang w:val="hy-AM"/>
              </w:rPr>
              <w:t>.</w:t>
            </w:r>
            <w:r w:rsidR="004612E9" w:rsidRPr="00203C11">
              <w:rPr>
                <w:rFonts w:ascii="GHEA Grapalat" w:hAnsi="GHEA Grapalat" w:cs="Sylfaen"/>
                <w:iCs/>
                <w:sz w:val="18"/>
                <w:szCs w:val="18"/>
                <w:lang w:val="hy-AM"/>
              </w:rPr>
              <w:t xml:space="preserve"> հունվարի 1-ից հետո իրաց</w:t>
            </w:r>
            <w:r w:rsidR="004612E9" w:rsidRPr="00203C11">
              <w:rPr>
                <w:rFonts w:ascii="GHEA Grapalat" w:hAnsi="GHEA Grapalat" w:cs="Sylfaen"/>
                <w:iCs/>
                <w:sz w:val="18"/>
                <w:szCs w:val="18"/>
                <w:lang w:val="hy-AM"/>
              </w:rPr>
              <w:softHyphen/>
              <w:t>նե</w:t>
            </w:r>
            <w:r w:rsidR="004612E9" w:rsidRPr="00203C11">
              <w:rPr>
                <w:rFonts w:ascii="GHEA Grapalat" w:hAnsi="GHEA Grapalat" w:cs="Sylfaen"/>
                <w:iCs/>
                <w:sz w:val="18"/>
                <w:szCs w:val="18"/>
                <w:lang w:val="hy-AM"/>
              </w:rPr>
              <w:softHyphen/>
              <w:t>լու պարագայում առաջացող հարկային բեռի համաչափության ապահովմանը</w:t>
            </w:r>
            <w:r w:rsidR="003F535A">
              <w:rPr>
                <w:rFonts w:ascii="GHEA Grapalat" w:hAnsi="GHEA Grapalat" w:cs="Sylfaen"/>
                <w:iCs/>
                <w:sz w:val="18"/>
                <w:szCs w:val="18"/>
              </w:rPr>
              <w:t xml:space="preserve"> </w:t>
            </w:r>
            <w:r w:rsidR="003F535A">
              <w:rPr>
                <w:rFonts w:ascii="GHEA Grapalat" w:hAnsi="GHEA Grapalat" w:cs="Sylfaen"/>
                <w:iCs/>
                <w:sz w:val="18"/>
                <w:szCs w:val="18"/>
                <w:lang w:val="hy-AM"/>
              </w:rPr>
              <w:t>ն</w:t>
            </w:r>
            <w:r w:rsidR="003F535A" w:rsidRPr="00203C11">
              <w:rPr>
                <w:rFonts w:ascii="GHEA Grapalat" w:hAnsi="GHEA Grapalat" w:cs="Sylfaen"/>
                <w:iCs/>
                <w:sz w:val="18"/>
                <w:szCs w:val="18"/>
                <w:lang w:val="hy-AM"/>
              </w:rPr>
              <w:t>պաստ</w:t>
            </w:r>
            <w:r w:rsidR="003F535A">
              <w:rPr>
                <w:rFonts w:ascii="GHEA Grapalat" w:hAnsi="GHEA Grapalat" w:cs="Sylfaen"/>
                <w:iCs/>
                <w:sz w:val="18"/>
                <w:szCs w:val="18"/>
                <w:lang w:val="hy-AM"/>
              </w:rPr>
              <w:t>ելու նպատակով</w:t>
            </w:r>
            <w:r w:rsidR="004612E9" w:rsidRPr="00203C11">
              <w:rPr>
                <w:rFonts w:ascii="GHEA Grapalat" w:hAnsi="GHEA Grapalat" w:cs="Sylfaen"/>
                <w:iCs/>
                <w:sz w:val="18"/>
                <w:szCs w:val="18"/>
                <w:lang w:val="hy-AM"/>
              </w:rPr>
              <w:t>։</w:t>
            </w:r>
          </w:p>
        </w:tc>
        <w:tc>
          <w:tcPr>
            <w:tcW w:w="1026" w:type="dxa"/>
          </w:tcPr>
          <w:p w14:paraId="4A17FD0C" w14:textId="77777777" w:rsidR="004612E9" w:rsidRPr="00B4242F" w:rsidRDefault="004612E9" w:rsidP="009A2D38">
            <w:pPr>
              <w:spacing w:line="23" w:lineRule="atLeast"/>
              <w:jc w:val="right"/>
              <w:rPr>
                <w:rFonts w:ascii="GHEA Grapalat" w:hAnsi="GHEA Grapalat" w:cs="Sylfaen"/>
                <w:iCs/>
                <w:sz w:val="18"/>
                <w:szCs w:val="18"/>
              </w:rPr>
            </w:pPr>
            <w:r>
              <w:rPr>
                <w:rFonts w:ascii="GHEA Grapalat" w:hAnsi="GHEA Grapalat" w:cs="Sylfaen"/>
                <w:iCs/>
                <w:sz w:val="18"/>
                <w:szCs w:val="18"/>
              </w:rPr>
              <w:t>3</w:t>
            </w:r>
          </w:p>
        </w:tc>
      </w:tr>
      <w:tr w:rsidR="004612E9" w:rsidRPr="00A81DAD" w14:paraId="7B9B3F77" w14:textId="77777777" w:rsidTr="009A2D38">
        <w:tc>
          <w:tcPr>
            <w:tcW w:w="1525" w:type="dxa"/>
          </w:tcPr>
          <w:p w14:paraId="3F7BC24A" w14:textId="77777777" w:rsidR="004612E9" w:rsidRPr="007A4A68" w:rsidRDefault="004612E9" w:rsidP="009A2D38">
            <w:pPr>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Pr="005B47E7">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09D96422" w14:textId="77777777" w:rsidR="004612E9" w:rsidRPr="005B47E7" w:rsidRDefault="004612E9" w:rsidP="009A2D38">
            <w:pPr>
              <w:jc w:val="right"/>
              <w:rPr>
                <w:rFonts w:ascii="GHEA Grapalat" w:hAnsi="GHEA Grapalat" w:cs="Sylfaen"/>
                <w:iCs/>
                <w:sz w:val="18"/>
                <w:szCs w:val="18"/>
                <w:lang w:val="hy-AM"/>
              </w:rPr>
            </w:pPr>
            <w:r>
              <w:rPr>
                <w:rFonts w:ascii="GHEA Grapalat" w:hAnsi="GHEA Grapalat" w:cs="Sylfaen"/>
                <w:iCs/>
                <w:sz w:val="18"/>
                <w:szCs w:val="18"/>
                <w:lang w:val="hy-AM"/>
              </w:rPr>
              <w:t>13</w:t>
            </w:r>
          </w:p>
        </w:tc>
        <w:tc>
          <w:tcPr>
            <w:tcW w:w="1080" w:type="dxa"/>
          </w:tcPr>
          <w:p w14:paraId="73E31842" w14:textId="77777777" w:rsidR="004612E9" w:rsidRPr="005B47E7" w:rsidRDefault="004612E9" w:rsidP="009A2D38">
            <w:pPr>
              <w:jc w:val="right"/>
              <w:rPr>
                <w:rFonts w:ascii="GHEA Grapalat" w:hAnsi="GHEA Grapalat" w:cs="Sylfaen"/>
                <w:iCs/>
                <w:sz w:val="18"/>
                <w:szCs w:val="18"/>
                <w:lang w:val="hy-AM"/>
              </w:rPr>
            </w:pPr>
            <w:r>
              <w:rPr>
                <w:rFonts w:ascii="GHEA Grapalat" w:hAnsi="GHEA Grapalat" w:cs="Sylfaen"/>
                <w:iCs/>
                <w:sz w:val="18"/>
                <w:szCs w:val="18"/>
              </w:rPr>
              <w:t>17</w:t>
            </w:r>
          </w:p>
        </w:tc>
        <w:tc>
          <w:tcPr>
            <w:tcW w:w="5400" w:type="dxa"/>
          </w:tcPr>
          <w:p w14:paraId="6A2686BF" w14:textId="77777777" w:rsidR="004612E9" w:rsidRDefault="004612E9" w:rsidP="009A2D38">
            <w:pPr>
              <w:jc w:val="both"/>
              <w:rPr>
                <w:rFonts w:ascii="GHEA Grapalat" w:hAnsi="GHEA Grapalat" w:cs="Sylfaen"/>
                <w:iCs/>
                <w:sz w:val="18"/>
                <w:szCs w:val="18"/>
                <w:lang w:val="hy-AM"/>
              </w:rPr>
            </w:pPr>
            <w:r>
              <w:rPr>
                <w:rFonts w:ascii="GHEA Grapalat" w:hAnsi="GHEA Grapalat" w:cs="Sylfaen"/>
                <w:iCs/>
                <w:sz w:val="18"/>
                <w:szCs w:val="18"/>
                <w:lang w:val="hy-AM"/>
              </w:rPr>
              <w:t>Միջոցառումների ավելացումները պայմանավորված են՝</w:t>
            </w:r>
          </w:p>
          <w:p w14:paraId="630C4771" w14:textId="77777777" w:rsidR="004612E9" w:rsidRDefault="009473B5" w:rsidP="009473B5">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sidRPr="008102AC">
              <w:rPr>
                <w:rFonts w:ascii="GHEA Grapalat" w:hAnsi="GHEA Grapalat" w:cs="Sylfaen"/>
                <w:iCs/>
                <w:sz w:val="18"/>
                <w:szCs w:val="18"/>
                <w:lang w:val="hy-AM"/>
              </w:rPr>
              <w:t>դ</w:t>
            </w:r>
            <w:r w:rsidR="004612E9" w:rsidRPr="00C378CF">
              <w:rPr>
                <w:rFonts w:ascii="GHEA Grapalat" w:hAnsi="GHEA Grapalat" w:cs="Sylfaen"/>
                <w:iCs/>
                <w:sz w:val="18"/>
                <w:szCs w:val="18"/>
                <w:lang w:val="hy-AM"/>
              </w:rPr>
              <w:t>րոշ</w:t>
            </w:r>
            <w:r w:rsidR="004612E9" w:rsidRPr="00C378CF">
              <w:rPr>
                <w:rFonts w:ascii="GHEA Grapalat" w:hAnsi="GHEA Grapalat" w:cs="Sylfaen"/>
                <w:iCs/>
                <w:sz w:val="18"/>
                <w:szCs w:val="18"/>
                <w:lang w:val="hy-AM"/>
              </w:rPr>
              <w:softHyphen/>
              <w:t>մապիտակների անբավարար քանակության պատճառով ապրանքների դրոշմա</w:t>
            </w:r>
            <w:r w:rsidR="004612E9" w:rsidRPr="00C378CF">
              <w:rPr>
                <w:rFonts w:ascii="GHEA Grapalat" w:hAnsi="GHEA Grapalat" w:cs="Sylfaen"/>
                <w:iCs/>
                <w:sz w:val="18"/>
                <w:szCs w:val="18"/>
                <w:lang w:val="hy-AM"/>
              </w:rPr>
              <w:softHyphen/>
              <w:t>վոր</w:t>
            </w:r>
            <w:r w:rsidR="004612E9" w:rsidRPr="00C378CF">
              <w:rPr>
                <w:rFonts w:ascii="GHEA Grapalat" w:hAnsi="GHEA Grapalat" w:cs="Sylfaen"/>
                <w:iCs/>
                <w:sz w:val="18"/>
                <w:szCs w:val="18"/>
                <w:lang w:val="hy-AM"/>
              </w:rPr>
              <w:softHyphen/>
              <w:t>ման բնա</w:t>
            </w:r>
            <w:r w:rsidR="004612E9" w:rsidRPr="00C378CF">
              <w:rPr>
                <w:rFonts w:ascii="GHEA Grapalat" w:hAnsi="GHEA Grapalat" w:cs="Sylfaen"/>
                <w:iCs/>
                <w:sz w:val="18"/>
                <w:szCs w:val="18"/>
                <w:lang w:val="hy-AM"/>
              </w:rPr>
              <w:softHyphen/>
              <w:t>կա</w:t>
            </w:r>
            <w:r w:rsidR="004612E9" w:rsidRPr="00C378CF">
              <w:rPr>
                <w:rFonts w:ascii="GHEA Grapalat" w:hAnsi="GHEA Grapalat" w:cs="Sylfaen"/>
                <w:iCs/>
                <w:sz w:val="18"/>
                <w:szCs w:val="18"/>
                <w:lang w:val="hy-AM"/>
              </w:rPr>
              <w:softHyphen/>
              <w:t>նոն գործընթացն ապահովելու նպատակով դրոշ</w:t>
            </w:r>
            <w:r w:rsidR="004612E9" w:rsidRPr="00C378CF">
              <w:rPr>
                <w:rFonts w:ascii="GHEA Grapalat" w:hAnsi="GHEA Grapalat" w:cs="Sylfaen"/>
                <w:iCs/>
                <w:sz w:val="18"/>
                <w:szCs w:val="18"/>
                <w:lang w:val="hy-AM"/>
              </w:rPr>
              <w:softHyphen/>
              <w:t>մապիտակների ձեռքբերման անհրաժեշտությամբ</w:t>
            </w:r>
            <w:r>
              <w:rPr>
                <w:rFonts w:ascii="GHEA Grapalat" w:hAnsi="GHEA Grapalat" w:cs="Sylfaen"/>
                <w:iCs/>
                <w:sz w:val="18"/>
                <w:szCs w:val="18"/>
                <w:lang w:val="hy-AM"/>
              </w:rPr>
              <w:t>,</w:t>
            </w:r>
          </w:p>
          <w:p w14:paraId="691DB621" w14:textId="77777777" w:rsidR="004612E9" w:rsidRDefault="009473B5" w:rsidP="009473B5">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Pr>
                <w:rFonts w:ascii="GHEA Grapalat" w:hAnsi="GHEA Grapalat" w:cs="Sylfaen"/>
                <w:iCs/>
                <w:sz w:val="18"/>
                <w:szCs w:val="18"/>
                <w:lang w:val="hy-AM"/>
              </w:rPr>
              <w:t>ա</w:t>
            </w:r>
            <w:r w:rsidR="004612E9">
              <w:rPr>
                <w:rFonts w:ascii="GHEA Grapalat" w:hAnsi="GHEA Grapalat" w:cs="Sylfaen"/>
                <w:iCs/>
                <w:sz w:val="18"/>
                <w:szCs w:val="18"/>
                <w:lang w:val="hy-AM"/>
              </w:rPr>
              <w:t>ռանց սահմանափակման</w:t>
            </w:r>
            <w:r w:rsidR="004612E9" w:rsidRPr="009F5862">
              <w:rPr>
                <w:rFonts w:ascii="GHEA Grapalat" w:hAnsi="GHEA Grapalat" w:cs="Sylfaen"/>
                <w:iCs/>
                <w:sz w:val="18"/>
                <w:szCs w:val="18"/>
                <w:lang w:val="hy-AM"/>
              </w:rPr>
              <w:t>՝</w:t>
            </w:r>
            <w:r w:rsidR="004612E9" w:rsidRPr="00AA7911">
              <w:rPr>
                <w:rFonts w:ascii="GHEA Grapalat" w:hAnsi="GHEA Grapalat" w:cs="Sylfaen"/>
                <w:iCs/>
                <w:sz w:val="18"/>
                <w:szCs w:val="18"/>
                <w:lang w:val="hy-AM"/>
              </w:rPr>
              <w:t xml:space="preserve"> «Պետական տուրքի մասին» ՀՀ օրենքով սահմանված </w:t>
            </w:r>
            <w:r w:rsidR="004612E9" w:rsidRPr="000F36EA">
              <w:rPr>
                <w:rFonts w:ascii="GHEA Grapalat" w:hAnsi="GHEA Grapalat" w:cs="Sylfaen"/>
                <w:iCs/>
                <w:sz w:val="18"/>
                <w:szCs w:val="18"/>
                <w:lang w:val="hy-AM"/>
              </w:rPr>
              <w:t>վճարումների</w:t>
            </w:r>
            <w:r w:rsidR="004612E9">
              <w:rPr>
                <w:rFonts w:ascii="GHEA Grapalat" w:hAnsi="GHEA Grapalat" w:cs="Sylfaen"/>
                <w:iCs/>
                <w:sz w:val="18"/>
                <w:szCs w:val="18"/>
                <w:lang w:val="hy-AM"/>
              </w:rPr>
              <w:t xml:space="preserve"> իրականացմամբ</w:t>
            </w:r>
            <w:r w:rsidRPr="008102AC">
              <w:rPr>
                <w:rFonts w:ascii="GHEA Grapalat" w:hAnsi="GHEA Grapalat" w:cs="Sylfaen"/>
                <w:iCs/>
                <w:sz w:val="18"/>
                <w:szCs w:val="18"/>
                <w:lang w:val="hy-AM"/>
              </w:rPr>
              <w:t>,</w:t>
            </w:r>
          </w:p>
          <w:p w14:paraId="33E10866" w14:textId="77777777" w:rsidR="004612E9" w:rsidRPr="00BF6A6B" w:rsidRDefault="009473B5" w:rsidP="009473B5">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Pr>
                <w:rFonts w:ascii="GHEA Grapalat" w:hAnsi="GHEA Grapalat" w:cs="Sylfaen"/>
                <w:iCs/>
                <w:sz w:val="18"/>
                <w:szCs w:val="18"/>
                <w:lang w:val="hy-AM"/>
              </w:rPr>
              <w:t>ա</w:t>
            </w:r>
            <w:r w:rsidR="004612E9" w:rsidRPr="00BF6A6B">
              <w:rPr>
                <w:rFonts w:ascii="GHEA Grapalat" w:hAnsi="GHEA Grapalat" w:cs="Sylfaen"/>
                <w:iCs/>
                <w:sz w:val="18"/>
                <w:szCs w:val="18"/>
                <w:lang w:val="hy-AM"/>
              </w:rPr>
              <w:t>րտասահմանյան պատվիրակությունների ընդունելություն</w:t>
            </w:r>
            <w:r w:rsidR="007E7776" w:rsidRPr="007E7776">
              <w:rPr>
                <w:rFonts w:ascii="GHEA Grapalat" w:hAnsi="GHEA Grapalat" w:cs="Sylfaen"/>
                <w:iCs/>
                <w:sz w:val="18"/>
                <w:szCs w:val="18"/>
                <w:lang w:val="hy-AM"/>
              </w:rPr>
              <w:t>-</w:t>
            </w:r>
            <w:r w:rsidR="004612E9" w:rsidRPr="00BF6A6B">
              <w:rPr>
                <w:rFonts w:ascii="GHEA Grapalat" w:hAnsi="GHEA Grapalat" w:cs="Sylfaen"/>
                <w:iCs/>
                <w:sz w:val="18"/>
                <w:szCs w:val="18"/>
                <w:lang w:val="hy-AM"/>
              </w:rPr>
              <w:t>ներ</w:t>
            </w:r>
            <w:r w:rsidR="004612E9">
              <w:rPr>
                <w:rFonts w:ascii="GHEA Grapalat" w:hAnsi="GHEA Grapalat" w:cs="Sylfaen"/>
                <w:iCs/>
                <w:sz w:val="18"/>
                <w:szCs w:val="18"/>
                <w:lang w:val="hy-AM"/>
              </w:rPr>
              <w:t>ի իրականացմամբ</w:t>
            </w:r>
            <w:r>
              <w:rPr>
                <w:rFonts w:ascii="GHEA Grapalat" w:hAnsi="GHEA Grapalat" w:cs="Sylfaen"/>
                <w:iCs/>
                <w:sz w:val="18"/>
                <w:szCs w:val="18"/>
                <w:lang w:val="hy-AM"/>
              </w:rPr>
              <w:t>,</w:t>
            </w:r>
          </w:p>
          <w:p w14:paraId="5B0C06EC" w14:textId="77777777" w:rsidR="004612E9" w:rsidRPr="000F36EA" w:rsidRDefault="009473B5" w:rsidP="00B37A9A">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Pr>
                <w:rFonts w:ascii="GHEA Grapalat" w:hAnsi="GHEA Grapalat" w:cs="Sylfaen"/>
                <w:iCs/>
                <w:sz w:val="18"/>
                <w:szCs w:val="18"/>
                <w:lang w:val="hy-AM"/>
              </w:rPr>
              <w:t>ա</w:t>
            </w:r>
            <w:r w:rsidR="004612E9" w:rsidRPr="00203C11">
              <w:rPr>
                <w:rFonts w:ascii="GHEA Grapalat" w:hAnsi="GHEA Grapalat" w:cs="Sylfaen"/>
                <w:iCs/>
                <w:sz w:val="18"/>
                <w:szCs w:val="18"/>
                <w:lang w:val="hy-AM"/>
              </w:rPr>
              <w:t>ռևտրական (առք ու վաճառքի) գործունեություն իրականացնող շրջանառության հարկ վճարող տնտեսավարող սուբյեկտներին աջակցության տրամադրմ</w:t>
            </w:r>
            <w:r w:rsidR="00A81DAD">
              <w:rPr>
                <w:rFonts w:ascii="GHEA Grapalat" w:hAnsi="GHEA Grapalat" w:cs="Sylfaen"/>
                <w:iCs/>
                <w:sz w:val="18"/>
                <w:szCs w:val="18"/>
                <w:lang w:val="hy-AM"/>
              </w:rPr>
              <w:t>ամբ</w:t>
            </w:r>
            <w:r w:rsidR="004612E9" w:rsidRPr="00203C11">
              <w:rPr>
                <w:rFonts w:ascii="GHEA Grapalat" w:hAnsi="GHEA Grapalat" w:cs="Sylfaen"/>
                <w:iCs/>
                <w:sz w:val="18"/>
                <w:szCs w:val="18"/>
                <w:lang w:val="hy-AM"/>
              </w:rPr>
              <w:t>։</w:t>
            </w:r>
          </w:p>
        </w:tc>
        <w:tc>
          <w:tcPr>
            <w:tcW w:w="1026" w:type="dxa"/>
          </w:tcPr>
          <w:p w14:paraId="77726BB7" w14:textId="77777777" w:rsidR="004612E9" w:rsidRPr="00A81DAD" w:rsidRDefault="004612E9" w:rsidP="009A2D38">
            <w:pPr>
              <w:spacing w:line="23" w:lineRule="atLeast"/>
              <w:jc w:val="right"/>
              <w:rPr>
                <w:rFonts w:ascii="GHEA Grapalat" w:hAnsi="GHEA Grapalat" w:cs="Sylfaen"/>
                <w:iCs/>
                <w:sz w:val="18"/>
                <w:szCs w:val="18"/>
                <w:lang w:val="hy-AM"/>
              </w:rPr>
            </w:pPr>
            <w:r w:rsidRPr="00A81DAD">
              <w:rPr>
                <w:rFonts w:ascii="GHEA Grapalat" w:hAnsi="GHEA Grapalat" w:cs="Sylfaen"/>
                <w:iCs/>
                <w:sz w:val="18"/>
                <w:szCs w:val="18"/>
                <w:lang w:val="hy-AM"/>
              </w:rPr>
              <w:t>15</w:t>
            </w:r>
          </w:p>
        </w:tc>
      </w:tr>
      <w:tr w:rsidR="004612E9" w:rsidRPr="008E6B0E" w14:paraId="2B567498" w14:textId="77777777" w:rsidTr="009A2D38">
        <w:tc>
          <w:tcPr>
            <w:tcW w:w="1525" w:type="dxa"/>
          </w:tcPr>
          <w:p w14:paraId="0DDEBF54" w14:textId="77777777" w:rsidR="004612E9" w:rsidRPr="007A4A68" w:rsidRDefault="004612E9" w:rsidP="009A2D38">
            <w:pPr>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sidRPr="00A81DAD">
              <w:rPr>
                <w:rFonts w:ascii="GHEA Grapalat" w:hAnsi="GHEA Grapalat" w:cs="Sylfaen"/>
                <w:iCs/>
                <w:sz w:val="18"/>
                <w:szCs w:val="18"/>
                <w:lang w:val="hy-AM"/>
              </w:rPr>
              <w:t xml:space="preserve"> (</w:t>
            </w:r>
            <w:r w:rsidRPr="007A4A68">
              <w:rPr>
                <w:rFonts w:ascii="GHEA Grapalat" w:hAnsi="GHEA Grapalat" w:cs="Sylfaen"/>
                <w:iCs/>
                <w:sz w:val="18"/>
                <w:szCs w:val="18"/>
                <w:lang w:val="hy-AM"/>
              </w:rPr>
              <w:t>մլն դրամ</w:t>
            </w:r>
            <w:r w:rsidRPr="00A81DAD">
              <w:rPr>
                <w:rFonts w:ascii="GHEA Grapalat" w:hAnsi="GHEA Grapalat" w:cs="Sylfaen"/>
                <w:iCs/>
                <w:sz w:val="18"/>
                <w:szCs w:val="18"/>
                <w:lang w:val="hy-AM"/>
              </w:rPr>
              <w:t>)</w:t>
            </w:r>
          </w:p>
        </w:tc>
        <w:tc>
          <w:tcPr>
            <w:tcW w:w="1170" w:type="dxa"/>
          </w:tcPr>
          <w:p w14:paraId="355EC02D" w14:textId="77777777" w:rsidR="004612E9" w:rsidRPr="00A81DAD" w:rsidRDefault="004612E9" w:rsidP="009A2D38">
            <w:pPr>
              <w:jc w:val="right"/>
              <w:rPr>
                <w:rFonts w:ascii="GHEA Grapalat" w:hAnsi="GHEA Grapalat" w:cs="Sylfaen"/>
                <w:sz w:val="18"/>
                <w:szCs w:val="18"/>
                <w:lang w:val="hy-AM"/>
              </w:rPr>
            </w:pPr>
            <w:r w:rsidRPr="00A81DAD">
              <w:rPr>
                <w:rFonts w:ascii="GHEA Grapalat" w:hAnsi="GHEA Grapalat" w:cs="Sylfaen"/>
                <w:sz w:val="18"/>
                <w:szCs w:val="18"/>
                <w:lang w:val="hy-AM"/>
              </w:rPr>
              <w:t>115,883.7</w:t>
            </w:r>
          </w:p>
        </w:tc>
        <w:tc>
          <w:tcPr>
            <w:tcW w:w="1080" w:type="dxa"/>
          </w:tcPr>
          <w:p w14:paraId="0EFF3CD7" w14:textId="77777777" w:rsidR="004612E9" w:rsidRPr="00A81DAD" w:rsidRDefault="004612E9" w:rsidP="009A2D38">
            <w:pPr>
              <w:jc w:val="right"/>
              <w:rPr>
                <w:rFonts w:ascii="GHEA Grapalat" w:hAnsi="GHEA Grapalat" w:cs="Sylfaen"/>
                <w:sz w:val="18"/>
                <w:szCs w:val="18"/>
                <w:lang w:val="hy-AM"/>
              </w:rPr>
            </w:pPr>
            <w:r w:rsidRPr="00A81DAD">
              <w:rPr>
                <w:rFonts w:ascii="GHEA Grapalat" w:hAnsi="GHEA Grapalat" w:cs="Sylfaen"/>
                <w:sz w:val="18"/>
                <w:szCs w:val="18"/>
                <w:lang w:val="hy-AM"/>
              </w:rPr>
              <w:t>131,515.0</w:t>
            </w:r>
          </w:p>
        </w:tc>
        <w:tc>
          <w:tcPr>
            <w:tcW w:w="5400" w:type="dxa"/>
          </w:tcPr>
          <w:p w14:paraId="70CDCA50" w14:textId="77777777" w:rsidR="004612E9" w:rsidRPr="000F36EA" w:rsidRDefault="004612E9" w:rsidP="009A2D38">
            <w:pPr>
              <w:jc w:val="both"/>
              <w:rPr>
                <w:rFonts w:ascii="GHEA Grapalat" w:hAnsi="GHEA Grapalat" w:cs="Sylfaen"/>
                <w:iCs/>
                <w:sz w:val="18"/>
                <w:szCs w:val="18"/>
                <w:lang w:val="hy-AM"/>
              </w:rPr>
            </w:pPr>
            <w:r w:rsidRPr="00946DAA">
              <w:rPr>
                <w:rFonts w:ascii="GHEA Grapalat" w:hAnsi="GHEA Grapalat" w:cs="Sylfaen"/>
                <w:iCs/>
                <w:sz w:val="18"/>
                <w:szCs w:val="18"/>
                <w:lang w:val="hy-AM"/>
              </w:rPr>
              <w:t>Հ</w:t>
            </w:r>
            <w:r>
              <w:rPr>
                <w:rFonts w:ascii="GHEA Grapalat" w:hAnsi="GHEA Grapalat" w:cs="Sylfaen"/>
                <w:iCs/>
                <w:sz w:val="18"/>
                <w:szCs w:val="18"/>
                <w:lang w:val="hy-AM"/>
              </w:rPr>
              <w:t>ատկացվել են լրացուցիչ միջոցներ հիմնականում՝</w:t>
            </w:r>
          </w:p>
          <w:p w14:paraId="21D74079" w14:textId="77777777" w:rsidR="004612E9" w:rsidRDefault="004612E9" w:rsidP="009473B5">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Pr>
                <w:rFonts w:ascii="GHEA Grapalat" w:hAnsi="GHEA Grapalat" w:cs="Sylfaen"/>
                <w:iCs/>
                <w:sz w:val="18"/>
                <w:szCs w:val="18"/>
                <w:lang w:val="hy-AM"/>
              </w:rPr>
              <w:t>փ</w:t>
            </w:r>
            <w:r w:rsidRPr="000F36EA">
              <w:rPr>
                <w:rFonts w:ascii="GHEA Grapalat" w:hAnsi="GHEA Grapalat" w:cs="Sylfaen"/>
                <w:iCs/>
                <w:sz w:val="18"/>
                <w:szCs w:val="18"/>
                <w:lang w:val="hy-AM"/>
              </w:rPr>
              <w:t xml:space="preserve">աստացի </w:t>
            </w:r>
            <w:r w:rsidRPr="009473B5">
              <w:rPr>
                <w:rFonts w:ascii="GHEA Grapalat" w:hAnsi="GHEA Grapalat" w:cs="Sylfaen"/>
                <w:iCs/>
                <w:sz w:val="18"/>
                <w:szCs w:val="18"/>
                <w:lang w:val="hy-AM"/>
              </w:rPr>
              <w:t>պահանջով</w:t>
            </w:r>
            <w:r w:rsidRPr="000F36EA">
              <w:rPr>
                <w:rFonts w:ascii="GHEA Grapalat" w:hAnsi="GHEA Grapalat" w:cs="Sylfaen"/>
                <w:iCs/>
                <w:sz w:val="18"/>
                <w:szCs w:val="18"/>
                <w:lang w:val="hy-AM"/>
              </w:rPr>
              <w:t xml:space="preserve"> պայմանավորված՝ հ</w:t>
            </w:r>
            <w:r w:rsidRPr="00B2769C">
              <w:rPr>
                <w:rFonts w:ascii="GHEA Grapalat" w:hAnsi="GHEA Grapalat" w:cs="Sylfaen"/>
                <w:iCs/>
                <w:sz w:val="18"/>
                <w:szCs w:val="18"/>
                <w:lang w:val="hy-AM"/>
              </w:rPr>
              <w:t>իպո</w:t>
            </w:r>
            <w:r w:rsidRPr="000F36EA">
              <w:rPr>
                <w:rFonts w:ascii="GHEA Grapalat" w:hAnsi="GHEA Grapalat" w:cs="Sylfaen"/>
                <w:iCs/>
                <w:sz w:val="18"/>
                <w:szCs w:val="18"/>
                <w:lang w:val="hy-AM"/>
              </w:rPr>
              <w:t>տ</w:t>
            </w:r>
            <w:r w:rsidRPr="00B2769C">
              <w:rPr>
                <w:rFonts w:ascii="GHEA Grapalat" w:hAnsi="GHEA Grapalat" w:cs="Sylfaen"/>
                <w:iCs/>
                <w:sz w:val="18"/>
                <w:szCs w:val="18"/>
                <w:lang w:val="hy-AM"/>
              </w:rPr>
              <w:t>ե</w:t>
            </w:r>
            <w:r w:rsidRPr="000F36EA">
              <w:rPr>
                <w:rFonts w:ascii="GHEA Grapalat" w:hAnsi="GHEA Grapalat" w:cs="Sylfaen"/>
                <w:iCs/>
                <w:sz w:val="18"/>
                <w:szCs w:val="18"/>
                <w:lang w:val="hy-AM"/>
              </w:rPr>
              <w:t>կ</w:t>
            </w:r>
            <w:r w:rsidRPr="00B2769C">
              <w:rPr>
                <w:rFonts w:ascii="GHEA Grapalat" w:hAnsi="GHEA Grapalat" w:cs="Sylfaen"/>
                <w:iCs/>
                <w:sz w:val="18"/>
                <w:szCs w:val="18"/>
                <w:lang w:val="hy-AM"/>
              </w:rPr>
              <w:t>ային վարկի վճարված տոկոսների գումարների վերադարձ</w:t>
            </w:r>
            <w:r w:rsidRPr="000F36EA">
              <w:rPr>
                <w:rFonts w:ascii="GHEA Grapalat" w:hAnsi="GHEA Grapalat" w:cs="Sylfaen"/>
                <w:iCs/>
                <w:sz w:val="18"/>
                <w:szCs w:val="18"/>
                <w:lang w:val="hy-AM"/>
              </w:rPr>
              <w:t>ի գծով</w:t>
            </w:r>
            <w:r>
              <w:rPr>
                <w:rFonts w:ascii="GHEA Grapalat" w:hAnsi="GHEA Grapalat" w:cs="Sylfaen"/>
                <w:iCs/>
                <w:sz w:val="18"/>
                <w:szCs w:val="18"/>
                <w:lang w:val="hy-AM"/>
              </w:rPr>
              <w:t>,</w:t>
            </w:r>
            <w:r w:rsidRPr="000F36EA">
              <w:rPr>
                <w:rFonts w:ascii="GHEA Grapalat" w:hAnsi="GHEA Grapalat" w:cs="Sylfaen"/>
                <w:iCs/>
                <w:sz w:val="18"/>
                <w:szCs w:val="18"/>
                <w:lang w:val="hy-AM"/>
              </w:rPr>
              <w:t xml:space="preserve"> </w:t>
            </w:r>
          </w:p>
          <w:p w14:paraId="59D11A87" w14:textId="77777777" w:rsidR="004612E9" w:rsidRPr="00BE176D" w:rsidRDefault="004612E9" w:rsidP="009473B5">
            <w:pPr>
              <w:pStyle w:val="ListParagraph"/>
              <w:numPr>
                <w:ilvl w:val="0"/>
                <w:numId w:val="17"/>
              </w:numPr>
              <w:tabs>
                <w:tab w:val="left" w:pos="227"/>
              </w:tabs>
              <w:spacing w:after="0"/>
              <w:ind w:left="0" w:hanging="22"/>
              <w:jc w:val="both"/>
              <w:rPr>
                <w:rFonts w:ascii="GHEA Grapalat" w:hAnsi="GHEA Grapalat" w:cs="Sylfaen"/>
                <w:iCs/>
                <w:sz w:val="18"/>
                <w:szCs w:val="18"/>
                <w:lang w:val="hy-AM"/>
              </w:rPr>
            </w:pPr>
            <w:r>
              <w:rPr>
                <w:rFonts w:ascii="GHEA Grapalat" w:hAnsi="GHEA Grapalat" w:cs="Sylfaen"/>
                <w:iCs/>
                <w:sz w:val="18"/>
                <w:szCs w:val="18"/>
                <w:lang w:val="hy-AM"/>
              </w:rPr>
              <w:t>դ</w:t>
            </w:r>
            <w:r w:rsidRPr="00C378CF">
              <w:rPr>
                <w:rFonts w:ascii="GHEA Grapalat" w:hAnsi="GHEA Grapalat" w:cs="Sylfaen"/>
                <w:iCs/>
                <w:sz w:val="18"/>
                <w:szCs w:val="18"/>
                <w:lang w:val="hy-AM"/>
              </w:rPr>
              <w:t>րոշ</w:t>
            </w:r>
            <w:r w:rsidRPr="00C378CF">
              <w:rPr>
                <w:rFonts w:ascii="GHEA Grapalat" w:hAnsi="GHEA Grapalat" w:cs="Sylfaen"/>
                <w:iCs/>
                <w:sz w:val="18"/>
                <w:szCs w:val="18"/>
                <w:lang w:val="hy-AM"/>
              </w:rPr>
              <w:softHyphen/>
              <w:t>մապիտակների անբավարար քանակության պատճառով ապրանքների դրոշմա</w:t>
            </w:r>
            <w:r w:rsidRPr="00C378CF">
              <w:rPr>
                <w:rFonts w:ascii="GHEA Grapalat" w:hAnsi="GHEA Grapalat" w:cs="Sylfaen"/>
                <w:iCs/>
                <w:sz w:val="18"/>
                <w:szCs w:val="18"/>
                <w:lang w:val="hy-AM"/>
              </w:rPr>
              <w:softHyphen/>
              <w:t>վոր</w:t>
            </w:r>
            <w:r w:rsidRPr="00C378CF">
              <w:rPr>
                <w:rFonts w:ascii="GHEA Grapalat" w:hAnsi="GHEA Grapalat" w:cs="Sylfaen"/>
                <w:iCs/>
                <w:sz w:val="18"/>
                <w:szCs w:val="18"/>
                <w:lang w:val="hy-AM"/>
              </w:rPr>
              <w:softHyphen/>
              <w:t>ման բնա</w:t>
            </w:r>
            <w:r w:rsidRPr="00C378CF">
              <w:rPr>
                <w:rFonts w:ascii="GHEA Grapalat" w:hAnsi="GHEA Grapalat" w:cs="Sylfaen"/>
                <w:iCs/>
                <w:sz w:val="18"/>
                <w:szCs w:val="18"/>
                <w:lang w:val="hy-AM"/>
              </w:rPr>
              <w:softHyphen/>
              <w:t>կա</w:t>
            </w:r>
            <w:r w:rsidRPr="00C378CF">
              <w:rPr>
                <w:rFonts w:ascii="GHEA Grapalat" w:hAnsi="GHEA Grapalat" w:cs="Sylfaen"/>
                <w:iCs/>
                <w:sz w:val="18"/>
                <w:szCs w:val="18"/>
                <w:lang w:val="hy-AM"/>
              </w:rPr>
              <w:softHyphen/>
              <w:t>նոն գործընթացն ապահովելու նպատակով դրոշ</w:t>
            </w:r>
            <w:r w:rsidRPr="00C378CF">
              <w:rPr>
                <w:rFonts w:ascii="GHEA Grapalat" w:hAnsi="GHEA Grapalat" w:cs="Sylfaen"/>
                <w:iCs/>
                <w:sz w:val="18"/>
                <w:szCs w:val="18"/>
                <w:lang w:val="hy-AM"/>
              </w:rPr>
              <w:softHyphen/>
              <w:t xml:space="preserve">մապիտակների ձեռքբերման </w:t>
            </w:r>
            <w:r>
              <w:rPr>
                <w:rFonts w:ascii="GHEA Grapalat" w:hAnsi="GHEA Grapalat" w:cs="Sylfaen"/>
                <w:iCs/>
                <w:sz w:val="18"/>
                <w:szCs w:val="18"/>
                <w:lang w:val="hy-AM"/>
              </w:rPr>
              <w:t>համար</w:t>
            </w:r>
            <w:r w:rsidRPr="00C378CF">
              <w:rPr>
                <w:rFonts w:ascii="GHEA Grapalat" w:hAnsi="GHEA Grapalat" w:cs="Sylfaen"/>
                <w:iCs/>
                <w:sz w:val="18"/>
                <w:szCs w:val="18"/>
                <w:lang w:val="hy-AM"/>
              </w:rPr>
              <w:t>:</w:t>
            </w:r>
          </w:p>
        </w:tc>
        <w:tc>
          <w:tcPr>
            <w:tcW w:w="1026" w:type="dxa"/>
          </w:tcPr>
          <w:p w14:paraId="45F38C34" w14:textId="77777777" w:rsidR="004612E9" w:rsidRPr="007A4A68" w:rsidRDefault="004612E9" w:rsidP="009A2D38">
            <w:pPr>
              <w:spacing w:line="23" w:lineRule="atLeast"/>
              <w:jc w:val="right"/>
              <w:rPr>
                <w:rFonts w:ascii="GHEA Grapalat" w:hAnsi="GHEA Grapalat" w:cs="Sylfaen"/>
                <w:iCs/>
                <w:sz w:val="18"/>
                <w:szCs w:val="18"/>
              </w:rPr>
            </w:pPr>
            <w:r>
              <w:rPr>
                <w:rFonts w:ascii="GHEA Grapalat" w:hAnsi="GHEA Grapalat" w:cs="Sylfaen"/>
                <w:sz w:val="18"/>
                <w:szCs w:val="18"/>
              </w:rPr>
              <w:t>124,872</w:t>
            </w:r>
            <w:r>
              <w:rPr>
                <w:rFonts w:ascii="GHEA Grapalat" w:hAnsi="GHEA Grapalat" w:cs="Sylfaen"/>
                <w:sz w:val="18"/>
                <w:szCs w:val="18"/>
                <w:lang w:val="hy-AM"/>
              </w:rPr>
              <w:t>.7</w:t>
            </w:r>
          </w:p>
        </w:tc>
      </w:tr>
    </w:tbl>
    <w:p w14:paraId="2EC3AC8F" w14:textId="24462CE9" w:rsidR="004612E9" w:rsidRDefault="004612E9" w:rsidP="00D13081">
      <w:pPr>
        <w:spacing w:after="0" w:line="276" w:lineRule="auto"/>
        <w:ind w:firstLine="567"/>
        <w:jc w:val="both"/>
        <w:rPr>
          <w:rFonts w:ascii="GHEA Grapalat" w:hAnsi="GHEA Grapalat"/>
          <w:lang w:val="hy-AM"/>
        </w:rPr>
      </w:pPr>
    </w:p>
    <w:p w14:paraId="3335AAAE" w14:textId="4A5CC67A" w:rsidR="009B2ED1" w:rsidRDefault="009B2ED1" w:rsidP="00D13081">
      <w:pPr>
        <w:spacing w:after="0" w:line="276" w:lineRule="auto"/>
        <w:ind w:firstLine="567"/>
        <w:jc w:val="both"/>
        <w:rPr>
          <w:rFonts w:ascii="GHEA Grapalat" w:hAnsi="GHEA Grapalat"/>
          <w:lang w:val="hy-AM"/>
        </w:rPr>
      </w:pPr>
    </w:p>
    <w:p w14:paraId="64370957" w14:textId="075EAFC5" w:rsidR="009B2ED1" w:rsidRDefault="009B2ED1" w:rsidP="00D13081">
      <w:pPr>
        <w:spacing w:after="0" w:line="276" w:lineRule="auto"/>
        <w:ind w:firstLine="567"/>
        <w:jc w:val="both"/>
        <w:rPr>
          <w:rFonts w:ascii="GHEA Grapalat" w:hAnsi="GHEA Grapalat"/>
          <w:lang w:val="hy-AM"/>
        </w:rPr>
      </w:pPr>
    </w:p>
    <w:p w14:paraId="5689D69C" w14:textId="614CFACC" w:rsidR="009B2ED1" w:rsidRDefault="009B2ED1" w:rsidP="00D13081">
      <w:pPr>
        <w:spacing w:after="0" w:line="276" w:lineRule="auto"/>
        <w:ind w:firstLine="567"/>
        <w:jc w:val="both"/>
        <w:rPr>
          <w:rFonts w:ascii="GHEA Grapalat" w:hAnsi="GHEA Grapalat"/>
          <w:lang w:val="hy-AM"/>
        </w:rPr>
      </w:pPr>
    </w:p>
    <w:p w14:paraId="613E4A03" w14:textId="37287959" w:rsidR="009B2ED1" w:rsidRDefault="009B2ED1" w:rsidP="00D13081">
      <w:pPr>
        <w:spacing w:after="0" w:line="276" w:lineRule="auto"/>
        <w:ind w:firstLine="567"/>
        <w:jc w:val="both"/>
        <w:rPr>
          <w:rFonts w:ascii="GHEA Grapalat" w:hAnsi="GHEA Grapalat"/>
          <w:lang w:val="hy-AM"/>
        </w:rPr>
      </w:pPr>
    </w:p>
    <w:p w14:paraId="26C42EB1" w14:textId="7DAD6EE1" w:rsidR="009B2ED1" w:rsidRDefault="009B2ED1" w:rsidP="00D13081">
      <w:pPr>
        <w:spacing w:after="0" w:line="276" w:lineRule="auto"/>
        <w:ind w:firstLine="567"/>
        <w:jc w:val="both"/>
        <w:rPr>
          <w:rFonts w:ascii="GHEA Grapalat" w:hAnsi="GHEA Grapalat"/>
          <w:lang w:val="hy-AM"/>
        </w:rPr>
      </w:pPr>
    </w:p>
    <w:p w14:paraId="01839EA9" w14:textId="13991043" w:rsidR="009B2ED1" w:rsidRDefault="009B2ED1" w:rsidP="00D13081">
      <w:pPr>
        <w:spacing w:after="0" w:line="276" w:lineRule="auto"/>
        <w:ind w:firstLine="567"/>
        <w:jc w:val="both"/>
        <w:rPr>
          <w:rFonts w:ascii="GHEA Grapalat" w:hAnsi="GHEA Grapalat"/>
          <w:lang w:val="hy-AM"/>
        </w:rPr>
      </w:pPr>
    </w:p>
    <w:p w14:paraId="721198FA" w14:textId="00C2D77C" w:rsidR="009B2ED1" w:rsidRDefault="009B2ED1" w:rsidP="00D13081">
      <w:pPr>
        <w:spacing w:after="0" w:line="276" w:lineRule="auto"/>
        <w:ind w:firstLine="567"/>
        <w:jc w:val="both"/>
        <w:rPr>
          <w:rFonts w:ascii="GHEA Grapalat" w:hAnsi="GHEA Grapalat"/>
          <w:lang w:val="hy-AM"/>
        </w:rPr>
      </w:pPr>
    </w:p>
    <w:p w14:paraId="4DD15B81" w14:textId="5CF990EB" w:rsidR="009B2ED1" w:rsidRDefault="009B2ED1" w:rsidP="00D13081">
      <w:pPr>
        <w:spacing w:after="0" w:line="276" w:lineRule="auto"/>
        <w:ind w:firstLine="567"/>
        <w:jc w:val="both"/>
        <w:rPr>
          <w:rFonts w:ascii="GHEA Grapalat" w:hAnsi="GHEA Grapalat"/>
          <w:lang w:val="hy-AM"/>
        </w:rPr>
      </w:pPr>
    </w:p>
    <w:p w14:paraId="6D397477" w14:textId="444139E4" w:rsidR="009B2ED1" w:rsidRDefault="009B2ED1" w:rsidP="00D13081">
      <w:pPr>
        <w:spacing w:after="0" w:line="276" w:lineRule="auto"/>
        <w:ind w:firstLine="567"/>
        <w:jc w:val="both"/>
        <w:rPr>
          <w:rFonts w:ascii="GHEA Grapalat" w:hAnsi="GHEA Grapalat"/>
          <w:lang w:val="hy-AM"/>
        </w:rPr>
      </w:pPr>
    </w:p>
    <w:p w14:paraId="1556AE6E" w14:textId="77777777" w:rsidR="009B2ED1" w:rsidRPr="00D13081" w:rsidRDefault="009B2ED1" w:rsidP="00D13081">
      <w:pPr>
        <w:spacing w:after="0" w:line="276" w:lineRule="auto"/>
        <w:ind w:firstLine="567"/>
        <w:jc w:val="both"/>
        <w:rPr>
          <w:rFonts w:ascii="GHEA Grapalat" w:hAnsi="GHEA Grapalat"/>
          <w:lang w:val="hy-AM"/>
        </w:rPr>
      </w:pPr>
    </w:p>
    <w:p w14:paraId="23BFAC6A" w14:textId="77777777" w:rsidR="004612E9" w:rsidRPr="001144F7" w:rsidRDefault="004612E9" w:rsidP="004612E9">
      <w:pPr>
        <w:pStyle w:val="a"/>
        <w:tabs>
          <w:tab w:val="left" w:pos="1560"/>
        </w:tabs>
        <w:spacing w:after="0" w:line="276" w:lineRule="auto"/>
        <w:ind w:left="0" w:firstLine="0"/>
        <w:rPr>
          <w:rFonts w:ascii="GHEA Grapalat" w:hAnsi="GHEA Grapalat"/>
          <w:b/>
          <w:sz w:val="18"/>
          <w:szCs w:val="18"/>
          <w:lang w:val="hy-AM"/>
        </w:rPr>
      </w:pPr>
      <w:r>
        <w:rPr>
          <w:rFonts w:ascii="GHEA Grapalat" w:hAnsi="GHEA Grapalat"/>
          <w:b/>
          <w:sz w:val="18"/>
          <w:szCs w:val="18"/>
          <w:lang w:val="hy-AM"/>
        </w:rPr>
        <w:lastRenderedPageBreak/>
        <w:t xml:space="preserve">2025թ. </w:t>
      </w:r>
      <w:r w:rsidRPr="001144F7">
        <w:rPr>
          <w:rFonts w:ascii="GHEA Grapalat" w:hAnsi="GHEA Grapalat"/>
          <w:b/>
          <w:sz w:val="18"/>
          <w:szCs w:val="18"/>
          <w:lang w:val="hy-AM"/>
        </w:rPr>
        <w:t>ՊԵԿ փաստացի ծախսերի կառուցվածքն ըստ միջոցառումների տեսակների (մլն դրամ և տեսակարար կշիռներն ընդհանուր ծախսերում)</w:t>
      </w:r>
    </w:p>
    <w:p w14:paraId="0B461668" w14:textId="77777777" w:rsidR="004612E9" w:rsidRPr="001144F7" w:rsidRDefault="004612E9" w:rsidP="004612E9">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502CE6AD" wp14:editId="659A6731">
            <wp:extent cx="6429375" cy="2211705"/>
            <wp:effectExtent l="0" t="0" r="9525" b="1714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AD65A97" w14:textId="77777777" w:rsidR="004612E9" w:rsidRPr="00D13081" w:rsidRDefault="004612E9" w:rsidP="00D13081">
      <w:pPr>
        <w:spacing w:after="0" w:line="276" w:lineRule="auto"/>
        <w:ind w:firstLine="567"/>
        <w:jc w:val="both"/>
        <w:rPr>
          <w:rFonts w:ascii="GHEA Grapalat" w:hAnsi="GHEA Grapalat"/>
          <w:lang w:val="hy-AM"/>
        </w:rPr>
      </w:pPr>
    </w:p>
    <w:p w14:paraId="2C5E1F49" w14:textId="77777777" w:rsidR="004612E9" w:rsidRPr="001144F7" w:rsidRDefault="004612E9" w:rsidP="004612E9">
      <w:pPr>
        <w:pStyle w:val="Caption"/>
        <w:keepNext/>
        <w:numPr>
          <w:ilvl w:val="0"/>
          <w:numId w:val="15"/>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Pr="001144F7">
        <w:rPr>
          <w:rFonts w:ascii="GHEA Grapalat" w:hAnsi="GHEA Grapalat"/>
          <w:sz w:val="18"/>
          <w:szCs w:val="18"/>
          <w:lang w:val="hy-AM"/>
        </w:rPr>
        <w:t>ՊԵԿ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745"/>
        <w:gridCol w:w="1418"/>
        <w:gridCol w:w="1559"/>
        <w:gridCol w:w="1559"/>
      </w:tblGrid>
      <w:tr w:rsidR="004612E9" w:rsidRPr="001144F7" w14:paraId="6C7EDCC5" w14:textId="77777777" w:rsidTr="009B2ED1">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31E2F17D" w14:textId="77777777" w:rsidR="004612E9" w:rsidRPr="001144F7" w:rsidRDefault="004612E9" w:rsidP="009A2D38">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noWrap/>
            <w:hideMark/>
          </w:tcPr>
          <w:p w14:paraId="6A570433" w14:textId="77777777" w:rsidR="004612E9" w:rsidRPr="001144F7" w:rsidRDefault="004612E9" w:rsidP="009A2D38">
            <w:pPr>
              <w:spacing w:after="0" w:line="240" w:lineRule="auto"/>
              <w:jc w:val="center"/>
              <w:rPr>
                <w:rFonts w:ascii="GHEA Grapalat" w:eastAsia="Times New Roman" w:hAnsi="GHEA Grapalat" w:cs="Calibri"/>
                <w:bCs/>
                <w:color w:val="000000"/>
                <w:sz w:val="18"/>
                <w:szCs w:val="18"/>
                <w:lang w:val="de-AT"/>
              </w:rPr>
            </w:pPr>
            <w:r w:rsidRPr="001144F7">
              <w:rPr>
                <w:rFonts w:ascii="GHEA Grapalat" w:eastAsia="Times New Roman" w:hAnsi="GHEA Grapalat" w:cs="Calibri"/>
                <w:bCs/>
                <w:color w:val="000000"/>
                <w:sz w:val="18"/>
                <w:szCs w:val="18"/>
              </w:rPr>
              <w:t>Ընդամենը</w:t>
            </w:r>
          </w:p>
        </w:tc>
        <w:tc>
          <w:tcPr>
            <w:tcW w:w="1745" w:type="dxa"/>
            <w:tcBorders>
              <w:top w:val="single" w:sz="4" w:space="0" w:color="auto"/>
              <w:left w:val="nil"/>
              <w:bottom w:val="single" w:sz="4" w:space="0" w:color="auto"/>
              <w:right w:val="single" w:sz="4" w:space="0" w:color="auto"/>
            </w:tcBorders>
            <w:shd w:val="clear" w:color="auto" w:fill="D9E2F3"/>
            <w:hideMark/>
          </w:tcPr>
          <w:p w14:paraId="274916C9" w14:textId="77777777" w:rsidR="004612E9" w:rsidRPr="001144F7" w:rsidRDefault="004612E9" w:rsidP="009A2D38">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lang w:val="de-AT"/>
              </w:rPr>
              <w:t>≥90%</w:t>
            </w:r>
            <w:r w:rsidRPr="001144F7">
              <w:rPr>
                <w:rFonts w:ascii="GHEA Grapalat" w:eastAsia="Times New Roman" w:hAnsi="GHEA Grapalat" w:cs="Calibri"/>
                <w:bCs/>
                <w:color w:val="000000"/>
                <w:sz w:val="18"/>
                <w:szCs w:val="18"/>
                <w:lang w:val="de-AT"/>
              </w:rPr>
              <w:br/>
              <w:t>(</w:t>
            </w:r>
            <w:r w:rsidRPr="001144F7">
              <w:rPr>
                <w:rFonts w:ascii="GHEA Grapalat" w:eastAsia="Times New Roman" w:hAnsi="GHEA Grapalat" w:cs="Calibri"/>
                <w:bCs/>
                <w:color w:val="000000"/>
                <w:sz w:val="18"/>
                <w:szCs w:val="18"/>
              </w:rPr>
              <w:t>բարձր)</w:t>
            </w:r>
          </w:p>
        </w:tc>
        <w:tc>
          <w:tcPr>
            <w:tcW w:w="1418" w:type="dxa"/>
            <w:tcBorders>
              <w:top w:val="single" w:sz="4" w:space="0" w:color="auto"/>
              <w:left w:val="nil"/>
              <w:bottom w:val="single" w:sz="4" w:space="0" w:color="auto"/>
              <w:right w:val="single" w:sz="4" w:space="0" w:color="auto"/>
            </w:tcBorders>
            <w:shd w:val="clear" w:color="auto" w:fill="D9E2F3"/>
            <w:hideMark/>
          </w:tcPr>
          <w:p w14:paraId="39FBD2F8" w14:textId="77777777" w:rsidR="004612E9" w:rsidRPr="001144F7" w:rsidRDefault="004612E9" w:rsidP="009A2D38">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75–89%</w:t>
            </w:r>
            <w:r w:rsidRPr="001144F7">
              <w:rPr>
                <w:rFonts w:ascii="GHEA Grapalat" w:eastAsia="Times New Roman" w:hAnsi="GHEA Grapalat" w:cs="Calibri"/>
                <w:bCs/>
                <w:color w:val="000000"/>
                <w:sz w:val="18"/>
                <w:szCs w:val="18"/>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0CD9458B" w14:textId="77777777" w:rsidR="004612E9" w:rsidRPr="001144F7" w:rsidRDefault="004612E9" w:rsidP="009A2D38">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50–74%</w:t>
            </w:r>
            <w:r w:rsidRPr="001144F7">
              <w:rPr>
                <w:rFonts w:ascii="GHEA Grapalat" w:eastAsia="Times New Roman" w:hAnsi="GHEA Grapalat" w:cs="Calibri"/>
                <w:bCs/>
                <w:color w:val="000000"/>
                <w:sz w:val="18"/>
                <w:szCs w:val="18"/>
              </w:rPr>
              <w:br/>
              <w:t>(միջին)</w:t>
            </w:r>
          </w:p>
        </w:tc>
        <w:tc>
          <w:tcPr>
            <w:tcW w:w="1559" w:type="dxa"/>
            <w:tcBorders>
              <w:top w:val="single" w:sz="4" w:space="0" w:color="auto"/>
              <w:left w:val="nil"/>
              <w:bottom w:val="single" w:sz="4" w:space="0" w:color="auto"/>
              <w:right w:val="single" w:sz="4" w:space="0" w:color="auto"/>
            </w:tcBorders>
            <w:shd w:val="clear" w:color="auto" w:fill="D9E2F3"/>
            <w:hideMark/>
          </w:tcPr>
          <w:p w14:paraId="064DA9FC" w14:textId="77777777" w:rsidR="004612E9" w:rsidRPr="001144F7" w:rsidRDefault="004612E9" w:rsidP="009A2D38">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&lt;50%</w:t>
            </w:r>
            <w:r w:rsidRPr="001144F7">
              <w:rPr>
                <w:rFonts w:ascii="GHEA Grapalat" w:eastAsia="Times New Roman" w:hAnsi="GHEA Grapalat" w:cs="Calibri"/>
                <w:bCs/>
                <w:color w:val="000000"/>
                <w:sz w:val="18"/>
                <w:szCs w:val="18"/>
              </w:rPr>
              <w:br/>
              <w:t>(անբավարար)</w:t>
            </w:r>
          </w:p>
        </w:tc>
      </w:tr>
      <w:tr w:rsidR="004612E9" w:rsidRPr="001144F7" w14:paraId="4DDAD521" w14:textId="77777777" w:rsidTr="009A2D38">
        <w:trPr>
          <w:trHeight w:val="450"/>
        </w:trPr>
        <w:tc>
          <w:tcPr>
            <w:tcW w:w="2500" w:type="dxa"/>
            <w:tcBorders>
              <w:top w:val="nil"/>
              <w:left w:val="single" w:sz="4" w:space="0" w:color="auto"/>
              <w:bottom w:val="single" w:sz="4" w:space="0" w:color="auto"/>
              <w:right w:val="single" w:sz="4" w:space="0" w:color="auto"/>
            </w:tcBorders>
            <w:noWrap/>
            <w:hideMark/>
          </w:tcPr>
          <w:p w14:paraId="59E8628F" w14:textId="77777777" w:rsidR="004612E9" w:rsidRPr="001144F7" w:rsidRDefault="004612E9" w:rsidP="009A2D38">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4319DE7E" w14:textId="77777777" w:rsidR="004612E9" w:rsidRPr="001144F7"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3</w:t>
            </w:r>
          </w:p>
        </w:tc>
        <w:tc>
          <w:tcPr>
            <w:tcW w:w="1745" w:type="dxa"/>
            <w:tcBorders>
              <w:top w:val="nil"/>
              <w:left w:val="nil"/>
              <w:bottom w:val="single" w:sz="4" w:space="0" w:color="auto"/>
              <w:right w:val="single" w:sz="4" w:space="0" w:color="auto"/>
            </w:tcBorders>
            <w:noWrap/>
          </w:tcPr>
          <w:p w14:paraId="527959BF" w14:textId="77777777" w:rsidR="004612E9" w:rsidRPr="001144F7" w:rsidRDefault="004612E9" w:rsidP="009A2D38">
            <w:pPr>
              <w:spacing w:after="0" w:line="240" w:lineRule="auto"/>
              <w:jc w:val="right"/>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c>
          <w:tcPr>
            <w:tcW w:w="1418" w:type="dxa"/>
            <w:tcBorders>
              <w:top w:val="nil"/>
              <w:left w:val="nil"/>
              <w:bottom w:val="single" w:sz="4" w:space="0" w:color="auto"/>
              <w:right w:val="single" w:sz="4" w:space="0" w:color="auto"/>
            </w:tcBorders>
            <w:noWrap/>
          </w:tcPr>
          <w:p w14:paraId="1474C34A" w14:textId="77777777" w:rsidR="004612E9" w:rsidRPr="001144F7" w:rsidRDefault="004612E9" w:rsidP="009A2D38">
            <w:pPr>
              <w:spacing w:after="0" w:line="240" w:lineRule="auto"/>
              <w:jc w:val="right"/>
              <w:rPr>
                <w:rFonts w:ascii="GHEA Grapalat" w:eastAsia="Times New Roman" w:hAnsi="GHEA Grapalat" w:cs="Calibri"/>
                <w:color w:val="000000"/>
                <w:sz w:val="18"/>
                <w:szCs w:val="18"/>
              </w:rPr>
            </w:pPr>
            <w:r w:rsidRPr="001144F7">
              <w:rPr>
                <w:rFonts w:ascii="GHEA Grapalat" w:eastAsia="Times New Roman" w:hAnsi="GHEA Grapalat" w:cs="Calibri"/>
                <w:color w:val="000000"/>
                <w:sz w:val="18"/>
                <w:szCs w:val="18"/>
              </w:rPr>
              <w:t>1</w:t>
            </w:r>
          </w:p>
        </w:tc>
        <w:tc>
          <w:tcPr>
            <w:tcW w:w="1559" w:type="dxa"/>
            <w:tcBorders>
              <w:top w:val="nil"/>
              <w:left w:val="nil"/>
              <w:bottom w:val="single" w:sz="4" w:space="0" w:color="auto"/>
              <w:right w:val="single" w:sz="4" w:space="0" w:color="auto"/>
            </w:tcBorders>
            <w:noWrap/>
          </w:tcPr>
          <w:p w14:paraId="5E74AB9F" w14:textId="77777777" w:rsidR="004612E9" w:rsidRPr="001144F7"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rPr>
              <w:t>-</w:t>
            </w:r>
          </w:p>
        </w:tc>
        <w:tc>
          <w:tcPr>
            <w:tcW w:w="1559" w:type="dxa"/>
            <w:tcBorders>
              <w:top w:val="nil"/>
              <w:left w:val="nil"/>
              <w:bottom w:val="single" w:sz="4" w:space="0" w:color="auto"/>
              <w:right w:val="single" w:sz="4" w:space="0" w:color="auto"/>
            </w:tcBorders>
            <w:noWrap/>
          </w:tcPr>
          <w:p w14:paraId="3CE8E660" w14:textId="77777777" w:rsidR="004612E9" w:rsidRPr="00BC6B96"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rPr>
              <w:t>-</w:t>
            </w:r>
          </w:p>
        </w:tc>
      </w:tr>
      <w:tr w:rsidR="004612E9" w:rsidRPr="001144F7" w14:paraId="2D742BBB" w14:textId="77777777" w:rsidTr="009A2D38">
        <w:trPr>
          <w:trHeight w:val="450"/>
        </w:trPr>
        <w:tc>
          <w:tcPr>
            <w:tcW w:w="2500" w:type="dxa"/>
            <w:tcBorders>
              <w:top w:val="nil"/>
              <w:left w:val="single" w:sz="4" w:space="0" w:color="auto"/>
              <w:bottom w:val="single" w:sz="4" w:space="0" w:color="auto"/>
              <w:right w:val="single" w:sz="4" w:space="0" w:color="auto"/>
            </w:tcBorders>
            <w:noWrap/>
            <w:hideMark/>
          </w:tcPr>
          <w:p w14:paraId="5F2F2E2D" w14:textId="77777777" w:rsidR="004612E9" w:rsidRPr="001144F7" w:rsidRDefault="004612E9" w:rsidP="009A2D38">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300B505C" w14:textId="77777777" w:rsidR="004612E9" w:rsidRPr="00BC6B96"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7</w:t>
            </w:r>
          </w:p>
        </w:tc>
        <w:tc>
          <w:tcPr>
            <w:tcW w:w="1745" w:type="dxa"/>
            <w:tcBorders>
              <w:top w:val="nil"/>
              <w:left w:val="nil"/>
              <w:bottom w:val="single" w:sz="4" w:space="0" w:color="auto"/>
              <w:right w:val="single" w:sz="4" w:space="0" w:color="auto"/>
            </w:tcBorders>
            <w:noWrap/>
          </w:tcPr>
          <w:p w14:paraId="3D16B55C" w14:textId="77777777" w:rsidR="004612E9" w:rsidRPr="001144F7" w:rsidRDefault="004612E9" w:rsidP="009A2D38">
            <w:pPr>
              <w:spacing w:after="0" w:line="240" w:lineRule="auto"/>
              <w:jc w:val="right"/>
              <w:rPr>
                <w:rFonts w:ascii="GHEA Grapalat" w:eastAsia="Times New Roman" w:hAnsi="GHEA Grapalat" w:cs="Calibri"/>
                <w:color w:val="000000"/>
                <w:sz w:val="18"/>
                <w:szCs w:val="18"/>
              </w:rPr>
            </w:pPr>
            <w:r w:rsidRPr="001144F7">
              <w:rPr>
                <w:rFonts w:ascii="GHEA Grapalat" w:eastAsia="Times New Roman" w:hAnsi="GHEA Grapalat" w:cs="Calibri"/>
                <w:color w:val="000000"/>
                <w:sz w:val="18"/>
                <w:szCs w:val="18"/>
                <w:lang w:val="hy-AM"/>
              </w:rPr>
              <w:t>7</w:t>
            </w:r>
          </w:p>
        </w:tc>
        <w:tc>
          <w:tcPr>
            <w:tcW w:w="1418" w:type="dxa"/>
            <w:tcBorders>
              <w:top w:val="nil"/>
              <w:left w:val="nil"/>
              <w:bottom w:val="single" w:sz="4" w:space="0" w:color="auto"/>
              <w:right w:val="single" w:sz="4" w:space="0" w:color="auto"/>
            </w:tcBorders>
            <w:noWrap/>
          </w:tcPr>
          <w:p w14:paraId="2B385F64" w14:textId="77777777" w:rsidR="004612E9" w:rsidRPr="001144F7"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rPr>
              <w:t>2</w:t>
            </w:r>
          </w:p>
        </w:tc>
        <w:tc>
          <w:tcPr>
            <w:tcW w:w="1559" w:type="dxa"/>
            <w:tcBorders>
              <w:top w:val="nil"/>
              <w:left w:val="nil"/>
              <w:bottom w:val="single" w:sz="4" w:space="0" w:color="auto"/>
              <w:right w:val="single" w:sz="4" w:space="0" w:color="auto"/>
            </w:tcBorders>
            <w:noWrap/>
          </w:tcPr>
          <w:p w14:paraId="2CB0586B" w14:textId="77777777" w:rsidR="004612E9" w:rsidRPr="001144F7" w:rsidRDefault="004612E9" w:rsidP="009A2D38">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3</w:t>
            </w:r>
          </w:p>
        </w:tc>
        <w:tc>
          <w:tcPr>
            <w:tcW w:w="1559" w:type="dxa"/>
            <w:tcBorders>
              <w:top w:val="nil"/>
              <w:left w:val="nil"/>
              <w:bottom w:val="single" w:sz="4" w:space="0" w:color="auto"/>
              <w:right w:val="single" w:sz="4" w:space="0" w:color="auto"/>
            </w:tcBorders>
            <w:noWrap/>
          </w:tcPr>
          <w:p w14:paraId="043CD997" w14:textId="77777777" w:rsidR="004612E9" w:rsidRPr="00C23EBD" w:rsidRDefault="004612E9" w:rsidP="009A2D38">
            <w:pPr>
              <w:spacing w:after="0" w:line="240" w:lineRule="auto"/>
              <w:jc w:val="right"/>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p>
        </w:tc>
      </w:tr>
    </w:tbl>
    <w:p w14:paraId="5CBE6F69" w14:textId="77777777" w:rsidR="004612E9" w:rsidRPr="00D13081" w:rsidRDefault="004612E9" w:rsidP="00D13081">
      <w:pPr>
        <w:spacing w:after="0" w:line="276" w:lineRule="auto"/>
        <w:ind w:firstLine="567"/>
        <w:jc w:val="both"/>
        <w:rPr>
          <w:rFonts w:ascii="GHEA Grapalat" w:hAnsi="GHEA Grapalat"/>
          <w:lang w:val="hy-AM"/>
        </w:rPr>
      </w:pPr>
    </w:p>
    <w:p w14:paraId="10C4FE1E" w14:textId="77777777" w:rsidR="004612E9" w:rsidRDefault="004612E9" w:rsidP="004612E9">
      <w:pPr>
        <w:pStyle w:val="Heading5"/>
        <w:numPr>
          <w:ilvl w:val="4"/>
          <w:numId w:val="1"/>
        </w:numPr>
        <w:tabs>
          <w:tab w:val="left" w:pos="1276"/>
        </w:tabs>
        <w:spacing w:before="0" w:after="240" w:line="276" w:lineRule="auto"/>
        <w:ind w:left="993" w:hanging="993"/>
        <w:rPr>
          <w:rFonts w:ascii="GHEA Grapalat" w:hAnsi="GHEA Grapalat"/>
          <w:b/>
          <w:color w:val="auto"/>
          <w:sz w:val="24"/>
          <w:szCs w:val="24"/>
        </w:rPr>
      </w:pPr>
      <w:r w:rsidRPr="003E1DCB">
        <w:rPr>
          <w:rFonts w:ascii="GHEA Grapalat" w:hAnsi="GHEA Grapalat"/>
          <w:b/>
          <w:color w:val="auto"/>
          <w:sz w:val="24"/>
          <w:szCs w:val="24"/>
        </w:rPr>
        <w:t>Ծախսերի կատարման վերլուծություն</w:t>
      </w:r>
    </w:p>
    <w:p w14:paraId="705578BF" w14:textId="77777777" w:rsidR="004612E9" w:rsidRPr="009E3E2D" w:rsidRDefault="004612E9" w:rsidP="00A01966">
      <w:pPr>
        <w:pStyle w:val="ListParagraph"/>
        <w:spacing w:after="0"/>
        <w:ind w:left="567"/>
        <w:jc w:val="both"/>
        <w:rPr>
          <w:rFonts w:ascii="GHEA Grapalat" w:hAnsi="GHEA Grapalat" w:cs="Sylfaen"/>
          <w:b/>
          <w:iCs/>
          <w:lang w:val="hy-AM"/>
        </w:rPr>
      </w:pPr>
      <w:r w:rsidRPr="001144F7">
        <w:rPr>
          <w:rFonts w:ascii="GHEA Grapalat" w:hAnsi="GHEA Grapalat"/>
          <w:b/>
          <w:lang w:val="hy-AM"/>
        </w:rPr>
        <w:t>ՊԵԿ ծախսը՝</w:t>
      </w:r>
      <w:r>
        <w:rPr>
          <w:rFonts w:ascii="GHEA Grapalat" w:hAnsi="GHEA Grapalat"/>
          <w:b/>
          <w:lang w:val="hy-AM"/>
        </w:rPr>
        <w:t xml:space="preserve"> 124.9</w:t>
      </w:r>
      <w:r w:rsidRPr="001144F7">
        <w:rPr>
          <w:rFonts w:ascii="GHEA Grapalat" w:hAnsi="GHEA Grapalat"/>
          <w:b/>
          <w:lang w:val="hy-AM"/>
        </w:rPr>
        <w:t xml:space="preserve"> մլրդ դրամ, կատարողականը՝ 9</w:t>
      </w:r>
      <w:r>
        <w:rPr>
          <w:rFonts w:ascii="GHEA Grapalat" w:hAnsi="GHEA Grapalat"/>
          <w:b/>
          <w:lang w:val="hy-AM"/>
        </w:rPr>
        <w:t>4</w:t>
      </w:r>
      <w:r w:rsidRPr="001144F7">
        <w:rPr>
          <w:rFonts w:ascii="GHEA Grapalat" w:hAnsi="GHEA Grapalat"/>
          <w:b/>
          <w:lang w:val="hy-AM"/>
        </w:rPr>
        <w:t>.</w:t>
      </w:r>
      <w:r>
        <w:rPr>
          <w:rFonts w:ascii="GHEA Grapalat" w:hAnsi="GHEA Grapalat"/>
          <w:b/>
          <w:lang w:val="hy-AM"/>
        </w:rPr>
        <w:t>9</w:t>
      </w:r>
      <w:r w:rsidRPr="001144F7">
        <w:rPr>
          <w:rFonts w:ascii="GHEA Grapalat" w:hAnsi="GHEA Grapalat"/>
          <w:b/>
          <w:lang w:val="hy-AM"/>
        </w:rPr>
        <w:t>%:</w:t>
      </w:r>
    </w:p>
    <w:p w14:paraId="1A062BE7" w14:textId="77777777" w:rsidR="004612E9" w:rsidRPr="00D13081" w:rsidRDefault="004612E9" w:rsidP="00D13081">
      <w:pPr>
        <w:spacing w:after="0" w:line="276" w:lineRule="auto"/>
        <w:ind w:firstLine="567"/>
        <w:jc w:val="both"/>
        <w:rPr>
          <w:rFonts w:ascii="GHEA Grapalat" w:hAnsi="GHEA Grapalat"/>
          <w:lang w:val="hy-AM"/>
        </w:rPr>
      </w:pPr>
    </w:p>
    <w:p w14:paraId="79CF01C6" w14:textId="77777777" w:rsidR="004612E9" w:rsidRPr="001144F7" w:rsidRDefault="004612E9" w:rsidP="004612E9">
      <w:pPr>
        <w:pStyle w:val="Caption"/>
        <w:keepNext/>
        <w:numPr>
          <w:ilvl w:val="0"/>
          <w:numId w:val="15"/>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ՊԵԿ</w:t>
      </w:r>
      <w:r w:rsidR="00A01966" w:rsidRPr="008102AC">
        <w:rPr>
          <w:rFonts w:ascii="GHEA Grapalat" w:hAnsi="GHEA Grapalat"/>
          <w:sz w:val="18"/>
          <w:szCs w:val="18"/>
          <w:lang w:val="hy-AM"/>
        </w:rPr>
        <w:t xml:space="preserve"> բյուջետային</w:t>
      </w:r>
      <w:r w:rsidRPr="001144F7">
        <w:rPr>
          <w:rFonts w:ascii="GHEA Grapalat" w:hAnsi="GHEA Grapalat"/>
          <w:sz w:val="18"/>
          <w:szCs w:val="18"/>
          <w:lang w:val="hy-AM"/>
        </w:rPr>
        <w:t xml:space="preserve"> ծրագրերը (մլն դրամ)</w:t>
      </w:r>
    </w:p>
    <w:tbl>
      <w:tblPr>
        <w:tblStyle w:val="TableGrid"/>
        <w:tblW w:w="10201" w:type="dxa"/>
        <w:tblLook w:val="04A0" w:firstRow="1" w:lastRow="0" w:firstColumn="1" w:lastColumn="0" w:noHBand="0" w:noVBand="1"/>
      </w:tblPr>
      <w:tblGrid>
        <w:gridCol w:w="3150"/>
        <w:gridCol w:w="1131"/>
        <w:gridCol w:w="1129"/>
        <w:gridCol w:w="1057"/>
        <w:gridCol w:w="1584"/>
        <w:gridCol w:w="1163"/>
        <w:gridCol w:w="987"/>
      </w:tblGrid>
      <w:tr w:rsidR="001E47FE" w:rsidRPr="001E47FE" w14:paraId="7C7BED58" w14:textId="77777777" w:rsidTr="009A2D38">
        <w:tc>
          <w:tcPr>
            <w:tcW w:w="3539" w:type="dxa"/>
            <w:shd w:val="clear" w:color="auto" w:fill="D9E2F3"/>
          </w:tcPr>
          <w:p w14:paraId="1584065D"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1155" w:type="dxa"/>
            <w:shd w:val="clear" w:color="auto" w:fill="D9E2F3"/>
          </w:tcPr>
          <w:p w14:paraId="04F4D3F6"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1164" w:type="dxa"/>
            <w:shd w:val="clear" w:color="auto" w:fill="D9E2F3"/>
          </w:tcPr>
          <w:p w14:paraId="3F74445B"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1064" w:type="dxa"/>
            <w:shd w:val="clear" w:color="auto" w:fill="D9E2F3"/>
          </w:tcPr>
          <w:p w14:paraId="6A6F358A"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129" w:type="dxa"/>
            <w:shd w:val="clear" w:color="auto" w:fill="D9E2F3"/>
          </w:tcPr>
          <w:p w14:paraId="4765F135" w14:textId="6996CC63" w:rsidR="001E47FE" w:rsidRPr="001144F7" w:rsidRDefault="001E47FE" w:rsidP="001E47FE">
            <w:pPr>
              <w:jc w:val="center"/>
              <w:rPr>
                <w:rFonts w:ascii="GHEA Grapalat" w:hAnsi="GHEA Grapalat" w:cs="Sylfaen"/>
                <w:iCs/>
                <w:sz w:val="18"/>
                <w:szCs w:val="18"/>
                <w:lang w:val="hy-AM"/>
              </w:rPr>
            </w:pPr>
            <w:r w:rsidRPr="000260F6">
              <w:rPr>
                <w:rFonts w:ascii="GHEA Grapalat" w:hAnsi="GHEA Grapalat" w:cs="Calibri"/>
                <w:sz w:val="18"/>
                <w:szCs w:val="18"/>
                <w:lang w:val="hy-AM"/>
              </w:rPr>
              <w:t>Կատարողական ճշտված պլանի նկատմամբ (%)</w:t>
            </w:r>
          </w:p>
        </w:tc>
        <w:tc>
          <w:tcPr>
            <w:tcW w:w="1163" w:type="dxa"/>
            <w:shd w:val="clear" w:color="auto" w:fill="D9E2F3"/>
          </w:tcPr>
          <w:p w14:paraId="2CE364AF"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Sylfaen"/>
                <w:iCs/>
                <w:sz w:val="18"/>
                <w:szCs w:val="18"/>
              </w:rPr>
              <w:t xml:space="preserve">2025թ. 2024թ. </w:t>
            </w:r>
            <w:proofErr w:type="spellStart"/>
            <w:r w:rsidRPr="001144F7">
              <w:rPr>
                <w:rFonts w:ascii="GHEA Grapalat" w:hAnsi="GHEA Grapalat" w:cs="Sylfaen"/>
                <w:iCs/>
                <w:sz w:val="18"/>
                <w:szCs w:val="18"/>
              </w:rPr>
              <w:t>նկատմամբ</w:t>
            </w:r>
            <w:proofErr w:type="spellEnd"/>
            <w:r w:rsidRPr="001144F7">
              <w:rPr>
                <w:rFonts w:ascii="GHEA Grapalat" w:hAnsi="GHEA Grapalat" w:cs="Sylfaen"/>
                <w:iCs/>
                <w:sz w:val="18"/>
                <w:szCs w:val="18"/>
              </w:rPr>
              <w:t xml:space="preserve"> (%)</w:t>
            </w:r>
          </w:p>
        </w:tc>
        <w:tc>
          <w:tcPr>
            <w:tcW w:w="987" w:type="dxa"/>
            <w:shd w:val="clear" w:color="auto" w:fill="D9E2F3"/>
          </w:tcPr>
          <w:p w14:paraId="2A9A4CAA" w14:textId="77777777" w:rsidR="001E47FE" w:rsidRPr="001144F7" w:rsidRDefault="001E47FE" w:rsidP="001E47FE">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1E47FE" w:rsidRPr="001144F7" w14:paraId="42739DB7" w14:textId="77777777" w:rsidTr="009A2D38">
        <w:tc>
          <w:tcPr>
            <w:tcW w:w="3539" w:type="dxa"/>
          </w:tcPr>
          <w:p w14:paraId="394D5622" w14:textId="77777777" w:rsidR="001E47FE" w:rsidRPr="001144F7" w:rsidRDefault="001E47FE" w:rsidP="001E47FE">
            <w:pPr>
              <w:spacing w:line="276" w:lineRule="auto"/>
              <w:jc w:val="both"/>
              <w:rPr>
                <w:rFonts w:ascii="GHEA Grapalat" w:hAnsi="GHEA Grapalat" w:cs="Sylfaen"/>
                <w:b/>
                <w:iCs/>
                <w:sz w:val="18"/>
                <w:szCs w:val="18"/>
                <w:lang w:val="hy-AM"/>
              </w:rPr>
            </w:pPr>
            <w:r w:rsidRPr="001144F7">
              <w:rPr>
                <w:rFonts w:ascii="GHEA Grapalat" w:hAnsi="GHEA Grapalat" w:cs="Sylfaen"/>
                <w:b/>
                <w:iCs/>
                <w:sz w:val="18"/>
                <w:szCs w:val="18"/>
                <w:lang w:val="hy-AM"/>
              </w:rPr>
              <w:t>Ընդամենը</w:t>
            </w:r>
          </w:p>
        </w:tc>
        <w:tc>
          <w:tcPr>
            <w:tcW w:w="1155" w:type="dxa"/>
          </w:tcPr>
          <w:p w14:paraId="66EE3848" w14:textId="77777777" w:rsidR="001E47FE" w:rsidRPr="001144F7" w:rsidRDefault="001E47FE" w:rsidP="001E47FE">
            <w:pPr>
              <w:spacing w:line="276" w:lineRule="auto"/>
              <w:jc w:val="right"/>
              <w:rPr>
                <w:rFonts w:ascii="GHEA Grapalat" w:hAnsi="GHEA Grapalat" w:cs="Sylfaen"/>
                <w:b/>
                <w:sz w:val="18"/>
                <w:szCs w:val="18"/>
                <w:lang w:val="hy-AM"/>
              </w:rPr>
            </w:pPr>
            <w:r>
              <w:rPr>
                <w:rFonts w:ascii="GHEA Grapalat" w:hAnsi="GHEA Grapalat"/>
                <w:b/>
                <w:bCs/>
                <w:sz w:val="18"/>
                <w:szCs w:val="18"/>
              </w:rPr>
              <w:t>102</w:t>
            </w:r>
            <w:r w:rsidRPr="001144F7">
              <w:rPr>
                <w:rFonts w:ascii="GHEA Grapalat" w:hAnsi="GHEA Grapalat"/>
                <w:b/>
                <w:bCs/>
                <w:sz w:val="18"/>
                <w:szCs w:val="18"/>
              </w:rPr>
              <w:t>,</w:t>
            </w:r>
            <w:r>
              <w:rPr>
                <w:rFonts w:ascii="GHEA Grapalat" w:hAnsi="GHEA Grapalat"/>
                <w:b/>
                <w:bCs/>
                <w:sz w:val="18"/>
                <w:szCs w:val="18"/>
              </w:rPr>
              <w:t>7</w:t>
            </w:r>
            <w:r w:rsidRPr="001144F7">
              <w:rPr>
                <w:rFonts w:ascii="GHEA Grapalat" w:hAnsi="GHEA Grapalat"/>
                <w:b/>
                <w:bCs/>
                <w:sz w:val="18"/>
                <w:szCs w:val="18"/>
              </w:rPr>
              <w:t>2</w:t>
            </w:r>
            <w:r>
              <w:rPr>
                <w:rFonts w:ascii="GHEA Grapalat" w:hAnsi="GHEA Grapalat"/>
                <w:b/>
                <w:bCs/>
                <w:sz w:val="18"/>
                <w:szCs w:val="18"/>
              </w:rPr>
              <w:t>8.5</w:t>
            </w:r>
          </w:p>
        </w:tc>
        <w:tc>
          <w:tcPr>
            <w:tcW w:w="1164" w:type="dxa"/>
          </w:tcPr>
          <w:p w14:paraId="5BF20B81" w14:textId="77777777" w:rsidR="001E47FE" w:rsidRPr="001144F7" w:rsidRDefault="001E47FE" w:rsidP="001E47FE">
            <w:pPr>
              <w:spacing w:line="276" w:lineRule="auto"/>
              <w:jc w:val="right"/>
              <w:rPr>
                <w:rFonts w:ascii="GHEA Grapalat" w:hAnsi="GHEA Grapalat" w:cs="Sylfaen"/>
                <w:b/>
                <w:sz w:val="18"/>
                <w:szCs w:val="18"/>
                <w:lang w:val="hy-AM"/>
              </w:rPr>
            </w:pPr>
            <w:r>
              <w:rPr>
                <w:rFonts w:ascii="GHEA Grapalat" w:hAnsi="GHEA Grapalat"/>
                <w:b/>
                <w:bCs/>
                <w:sz w:val="18"/>
                <w:szCs w:val="18"/>
              </w:rPr>
              <w:t>131</w:t>
            </w:r>
            <w:r w:rsidRPr="001144F7">
              <w:rPr>
                <w:rFonts w:ascii="GHEA Grapalat" w:hAnsi="GHEA Grapalat"/>
                <w:b/>
                <w:bCs/>
                <w:sz w:val="18"/>
                <w:szCs w:val="18"/>
              </w:rPr>
              <w:t>,</w:t>
            </w:r>
            <w:r>
              <w:rPr>
                <w:rFonts w:ascii="GHEA Grapalat" w:hAnsi="GHEA Grapalat"/>
                <w:b/>
                <w:bCs/>
                <w:sz w:val="18"/>
                <w:szCs w:val="18"/>
              </w:rPr>
              <w:t>515.0</w:t>
            </w:r>
          </w:p>
        </w:tc>
        <w:tc>
          <w:tcPr>
            <w:tcW w:w="1064" w:type="dxa"/>
          </w:tcPr>
          <w:p w14:paraId="6FB03C89" w14:textId="77777777" w:rsidR="001E47FE" w:rsidRPr="001144F7" w:rsidRDefault="001E47FE" w:rsidP="001E47FE">
            <w:pPr>
              <w:spacing w:line="276" w:lineRule="auto"/>
              <w:jc w:val="right"/>
              <w:rPr>
                <w:rFonts w:ascii="GHEA Grapalat" w:hAnsi="GHEA Grapalat" w:cs="Sylfaen"/>
                <w:b/>
                <w:sz w:val="18"/>
                <w:szCs w:val="18"/>
              </w:rPr>
            </w:pPr>
            <w:r>
              <w:rPr>
                <w:rFonts w:ascii="GHEA Grapalat" w:hAnsi="GHEA Grapalat"/>
                <w:b/>
                <w:bCs/>
                <w:sz w:val="18"/>
                <w:szCs w:val="18"/>
              </w:rPr>
              <w:t>124</w:t>
            </w:r>
            <w:r w:rsidRPr="001144F7">
              <w:rPr>
                <w:rFonts w:ascii="GHEA Grapalat" w:hAnsi="GHEA Grapalat"/>
                <w:b/>
                <w:bCs/>
                <w:sz w:val="18"/>
                <w:szCs w:val="18"/>
              </w:rPr>
              <w:t>,</w:t>
            </w:r>
            <w:r>
              <w:rPr>
                <w:rFonts w:ascii="GHEA Grapalat" w:hAnsi="GHEA Grapalat"/>
                <w:b/>
                <w:bCs/>
                <w:sz w:val="18"/>
                <w:szCs w:val="18"/>
              </w:rPr>
              <w:t>872.7</w:t>
            </w:r>
          </w:p>
        </w:tc>
        <w:tc>
          <w:tcPr>
            <w:tcW w:w="1129" w:type="dxa"/>
          </w:tcPr>
          <w:p w14:paraId="570F4A74" w14:textId="77777777" w:rsidR="001E47FE" w:rsidRPr="001144F7" w:rsidRDefault="001E47FE" w:rsidP="001E47FE">
            <w:pPr>
              <w:spacing w:line="276" w:lineRule="auto"/>
              <w:jc w:val="right"/>
              <w:rPr>
                <w:rFonts w:ascii="GHEA Grapalat" w:hAnsi="GHEA Grapalat" w:cs="Sylfaen"/>
                <w:b/>
                <w:iCs/>
                <w:sz w:val="18"/>
                <w:szCs w:val="18"/>
              </w:rPr>
            </w:pPr>
            <w:r w:rsidRPr="001144F7">
              <w:rPr>
                <w:rFonts w:ascii="GHEA Grapalat" w:hAnsi="GHEA Grapalat"/>
                <w:b/>
                <w:bCs/>
                <w:sz w:val="18"/>
                <w:szCs w:val="18"/>
              </w:rPr>
              <w:t>9</w:t>
            </w:r>
            <w:r>
              <w:rPr>
                <w:rFonts w:ascii="GHEA Grapalat" w:hAnsi="GHEA Grapalat"/>
                <w:b/>
                <w:bCs/>
                <w:sz w:val="18"/>
                <w:szCs w:val="18"/>
              </w:rPr>
              <w:t>4.9</w:t>
            </w:r>
          </w:p>
        </w:tc>
        <w:tc>
          <w:tcPr>
            <w:tcW w:w="1163" w:type="dxa"/>
          </w:tcPr>
          <w:p w14:paraId="00A8398F" w14:textId="77777777" w:rsidR="001E47FE" w:rsidRPr="001144F7" w:rsidRDefault="001E47FE" w:rsidP="001E47FE">
            <w:pPr>
              <w:spacing w:line="276" w:lineRule="auto"/>
              <w:jc w:val="right"/>
              <w:rPr>
                <w:rFonts w:ascii="GHEA Grapalat" w:hAnsi="GHEA Grapalat" w:cs="Sylfaen"/>
                <w:b/>
                <w:iCs/>
                <w:sz w:val="18"/>
                <w:szCs w:val="18"/>
              </w:rPr>
            </w:pPr>
            <w:r w:rsidRPr="001144F7">
              <w:rPr>
                <w:rFonts w:ascii="GHEA Grapalat" w:hAnsi="GHEA Grapalat"/>
                <w:b/>
                <w:bCs/>
                <w:sz w:val="18"/>
                <w:szCs w:val="18"/>
              </w:rPr>
              <w:t>121.</w:t>
            </w:r>
            <w:r>
              <w:rPr>
                <w:rFonts w:ascii="GHEA Grapalat" w:hAnsi="GHEA Grapalat"/>
                <w:b/>
                <w:bCs/>
                <w:sz w:val="18"/>
                <w:szCs w:val="18"/>
              </w:rPr>
              <w:t>6</w:t>
            </w:r>
          </w:p>
        </w:tc>
        <w:tc>
          <w:tcPr>
            <w:tcW w:w="987" w:type="dxa"/>
          </w:tcPr>
          <w:p w14:paraId="50B4C843" w14:textId="77777777" w:rsidR="001E47FE" w:rsidRPr="001144F7" w:rsidRDefault="001E47FE" w:rsidP="001E47FE">
            <w:pPr>
              <w:spacing w:line="276" w:lineRule="auto"/>
              <w:jc w:val="right"/>
              <w:rPr>
                <w:rFonts w:ascii="GHEA Grapalat" w:hAnsi="GHEA Grapalat" w:cs="Sylfaen"/>
                <w:b/>
                <w:iCs/>
                <w:sz w:val="18"/>
                <w:szCs w:val="18"/>
              </w:rPr>
            </w:pPr>
            <w:r>
              <w:rPr>
                <w:rFonts w:ascii="GHEA Grapalat" w:hAnsi="GHEA Grapalat"/>
                <w:b/>
                <w:bCs/>
                <w:sz w:val="18"/>
                <w:szCs w:val="18"/>
              </w:rPr>
              <w:t>22</w:t>
            </w:r>
            <w:r w:rsidRPr="001144F7">
              <w:rPr>
                <w:rFonts w:ascii="GHEA Grapalat" w:hAnsi="GHEA Grapalat"/>
                <w:b/>
                <w:bCs/>
                <w:sz w:val="18"/>
                <w:szCs w:val="18"/>
              </w:rPr>
              <w:t>,1</w:t>
            </w:r>
            <w:r>
              <w:rPr>
                <w:rFonts w:ascii="GHEA Grapalat" w:hAnsi="GHEA Grapalat"/>
                <w:b/>
                <w:bCs/>
                <w:sz w:val="18"/>
                <w:szCs w:val="18"/>
              </w:rPr>
              <w:t>44</w:t>
            </w:r>
            <w:r w:rsidRPr="001144F7">
              <w:rPr>
                <w:rFonts w:ascii="GHEA Grapalat" w:hAnsi="GHEA Grapalat"/>
                <w:b/>
                <w:bCs/>
                <w:sz w:val="18"/>
                <w:szCs w:val="18"/>
              </w:rPr>
              <w:t>.2</w:t>
            </w:r>
          </w:p>
        </w:tc>
      </w:tr>
      <w:tr w:rsidR="001E47FE" w:rsidRPr="001144F7" w14:paraId="26432348" w14:textId="77777777" w:rsidTr="009A2D38">
        <w:tc>
          <w:tcPr>
            <w:tcW w:w="3539" w:type="dxa"/>
          </w:tcPr>
          <w:p w14:paraId="68763F95" w14:textId="77777777" w:rsidR="001E47FE" w:rsidRPr="001144F7" w:rsidRDefault="001E47FE" w:rsidP="001E47FE">
            <w:pPr>
              <w:spacing w:line="276" w:lineRule="auto"/>
              <w:rPr>
                <w:rFonts w:ascii="GHEA Grapalat" w:hAnsi="GHEA Grapalat" w:cs="Sylfaen"/>
                <w:iCs/>
                <w:sz w:val="18"/>
                <w:szCs w:val="18"/>
              </w:rPr>
            </w:pPr>
            <w:proofErr w:type="spellStart"/>
            <w:r w:rsidRPr="001144F7">
              <w:rPr>
                <w:rFonts w:ascii="GHEA Grapalat" w:hAnsi="GHEA Grapalat" w:cs="Sylfaen"/>
                <w:iCs/>
                <w:sz w:val="18"/>
                <w:szCs w:val="18"/>
              </w:rPr>
              <w:t>Հարկային</w:t>
            </w:r>
            <w:proofErr w:type="spellEnd"/>
            <w:r w:rsidRPr="001144F7">
              <w:rPr>
                <w:rFonts w:ascii="GHEA Grapalat" w:hAnsi="GHEA Grapalat" w:cs="Sylfaen"/>
                <w:iCs/>
                <w:sz w:val="18"/>
                <w:szCs w:val="18"/>
              </w:rPr>
              <w:t xml:space="preserve"> և </w:t>
            </w:r>
            <w:proofErr w:type="spellStart"/>
            <w:r w:rsidRPr="001144F7">
              <w:rPr>
                <w:rFonts w:ascii="GHEA Grapalat" w:hAnsi="GHEA Grapalat" w:cs="Sylfaen"/>
                <w:iCs/>
                <w:sz w:val="18"/>
                <w:szCs w:val="18"/>
              </w:rPr>
              <w:t>մաքսային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ծառայություններ</w:t>
            </w:r>
            <w:proofErr w:type="spellEnd"/>
          </w:p>
        </w:tc>
        <w:tc>
          <w:tcPr>
            <w:tcW w:w="1155" w:type="dxa"/>
          </w:tcPr>
          <w:p w14:paraId="1B72299F" w14:textId="77777777" w:rsidR="001E47FE" w:rsidRPr="001144F7" w:rsidRDefault="001E47FE" w:rsidP="001E47FE">
            <w:pPr>
              <w:spacing w:line="276" w:lineRule="auto"/>
              <w:jc w:val="right"/>
              <w:rPr>
                <w:rFonts w:ascii="GHEA Grapalat" w:hAnsi="GHEA Grapalat" w:cs="Sylfaen"/>
                <w:iCs/>
                <w:sz w:val="18"/>
                <w:szCs w:val="18"/>
              </w:rPr>
            </w:pPr>
            <w:r>
              <w:rPr>
                <w:rFonts w:ascii="GHEA Grapalat" w:hAnsi="GHEA Grapalat"/>
                <w:sz w:val="18"/>
                <w:szCs w:val="18"/>
              </w:rPr>
              <w:t>3</w:t>
            </w:r>
            <w:r w:rsidRPr="001144F7">
              <w:rPr>
                <w:rFonts w:ascii="GHEA Grapalat" w:hAnsi="GHEA Grapalat"/>
                <w:sz w:val="18"/>
                <w:szCs w:val="18"/>
              </w:rPr>
              <w:t>4,</w:t>
            </w:r>
            <w:r>
              <w:rPr>
                <w:rFonts w:ascii="GHEA Grapalat" w:hAnsi="GHEA Grapalat"/>
                <w:sz w:val="18"/>
                <w:szCs w:val="18"/>
              </w:rPr>
              <w:t>140</w:t>
            </w:r>
            <w:r w:rsidRPr="001144F7">
              <w:rPr>
                <w:rFonts w:ascii="GHEA Grapalat" w:hAnsi="GHEA Grapalat"/>
                <w:sz w:val="18"/>
                <w:szCs w:val="18"/>
              </w:rPr>
              <w:t>.</w:t>
            </w:r>
            <w:r>
              <w:rPr>
                <w:rFonts w:ascii="GHEA Grapalat" w:hAnsi="GHEA Grapalat"/>
                <w:sz w:val="18"/>
                <w:szCs w:val="18"/>
              </w:rPr>
              <w:t>0</w:t>
            </w:r>
          </w:p>
        </w:tc>
        <w:tc>
          <w:tcPr>
            <w:tcW w:w="1164" w:type="dxa"/>
          </w:tcPr>
          <w:p w14:paraId="05B38139" w14:textId="77777777" w:rsidR="001E47FE" w:rsidRPr="001144F7" w:rsidRDefault="001E47FE" w:rsidP="001E47FE">
            <w:pPr>
              <w:spacing w:line="276" w:lineRule="auto"/>
              <w:jc w:val="right"/>
              <w:rPr>
                <w:rFonts w:ascii="GHEA Grapalat" w:hAnsi="GHEA Grapalat" w:cs="Sylfaen"/>
                <w:iCs/>
                <w:sz w:val="18"/>
                <w:szCs w:val="18"/>
              </w:rPr>
            </w:pPr>
            <w:r>
              <w:rPr>
                <w:rFonts w:ascii="GHEA Grapalat" w:hAnsi="GHEA Grapalat"/>
                <w:sz w:val="18"/>
                <w:szCs w:val="18"/>
              </w:rPr>
              <w:t>3</w:t>
            </w:r>
            <w:r w:rsidRPr="001144F7">
              <w:rPr>
                <w:rFonts w:ascii="GHEA Grapalat" w:hAnsi="GHEA Grapalat"/>
                <w:sz w:val="18"/>
                <w:szCs w:val="18"/>
              </w:rPr>
              <w:t>4,</w:t>
            </w:r>
            <w:r>
              <w:rPr>
                <w:rFonts w:ascii="GHEA Grapalat" w:hAnsi="GHEA Grapalat"/>
                <w:sz w:val="18"/>
                <w:szCs w:val="18"/>
              </w:rPr>
              <w:t>804</w:t>
            </w:r>
            <w:r w:rsidRPr="001144F7">
              <w:rPr>
                <w:rFonts w:ascii="GHEA Grapalat" w:hAnsi="GHEA Grapalat"/>
                <w:sz w:val="18"/>
                <w:szCs w:val="18"/>
              </w:rPr>
              <w:t>.</w:t>
            </w:r>
            <w:r>
              <w:rPr>
                <w:rFonts w:ascii="GHEA Grapalat" w:hAnsi="GHEA Grapalat"/>
                <w:sz w:val="18"/>
                <w:szCs w:val="18"/>
              </w:rPr>
              <w:t>2</w:t>
            </w:r>
          </w:p>
        </w:tc>
        <w:tc>
          <w:tcPr>
            <w:tcW w:w="1064" w:type="dxa"/>
          </w:tcPr>
          <w:p w14:paraId="52710D9F" w14:textId="77777777" w:rsidR="001E47FE" w:rsidRPr="00C23EBD" w:rsidRDefault="001E47FE" w:rsidP="001E47FE">
            <w:pPr>
              <w:spacing w:line="276" w:lineRule="auto"/>
              <w:jc w:val="right"/>
              <w:rPr>
                <w:rFonts w:ascii="GHEA Grapalat" w:hAnsi="GHEA Grapalat"/>
                <w:sz w:val="18"/>
                <w:szCs w:val="18"/>
              </w:rPr>
            </w:pPr>
            <w:r>
              <w:rPr>
                <w:rFonts w:ascii="GHEA Grapalat" w:hAnsi="GHEA Grapalat"/>
                <w:sz w:val="18"/>
                <w:szCs w:val="18"/>
              </w:rPr>
              <w:t>29</w:t>
            </w:r>
            <w:r w:rsidRPr="001144F7">
              <w:rPr>
                <w:rFonts w:ascii="GHEA Grapalat" w:hAnsi="GHEA Grapalat"/>
                <w:sz w:val="18"/>
                <w:szCs w:val="18"/>
              </w:rPr>
              <w:t>,</w:t>
            </w:r>
            <w:r>
              <w:rPr>
                <w:rFonts w:ascii="GHEA Grapalat" w:hAnsi="GHEA Grapalat"/>
                <w:sz w:val="18"/>
                <w:szCs w:val="18"/>
              </w:rPr>
              <w:t>217</w:t>
            </w:r>
            <w:r w:rsidRPr="001144F7">
              <w:rPr>
                <w:rFonts w:ascii="GHEA Grapalat" w:hAnsi="GHEA Grapalat"/>
                <w:sz w:val="18"/>
                <w:szCs w:val="18"/>
              </w:rPr>
              <w:t>.</w:t>
            </w:r>
            <w:r>
              <w:rPr>
                <w:rFonts w:ascii="GHEA Grapalat" w:hAnsi="GHEA Grapalat"/>
                <w:sz w:val="18"/>
                <w:szCs w:val="18"/>
              </w:rPr>
              <w:t>2</w:t>
            </w:r>
          </w:p>
        </w:tc>
        <w:tc>
          <w:tcPr>
            <w:tcW w:w="1129" w:type="dxa"/>
          </w:tcPr>
          <w:p w14:paraId="56246327"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8</w:t>
            </w:r>
            <w:r>
              <w:rPr>
                <w:rFonts w:ascii="GHEA Grapalat" w:hAnsi="GHEA Grapalat"/>
                <w:sz w:val="18"/>
                <w:szCs w:val="18"/>
              </w:rPr>
              <w:t>3.9</w:t>
            </w:r>
          </w:p>
        </w:tc>
        <w:tc>
          <w:tcPr>
            <w:tcW w:w="1163" w:type="dxa"/>
          </w:tcPr>
          <w:p w14:paraId="4CFCB991"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8</w:t>
            </w:r>
            <w:r>
              <w:rPr>
                <w:rFonts w:ascii="GHEA Grapalat" w:hAnsi="GHEA Grapalat"/>
                <w:sz w:val="18"/>
                <w:szCs w:val="18"/>
              </w:rPr>
              <w:t>5</w:t>
            </w:r>
            <w:r w:rsidRPr="001144F7">
              <w:rPr>
                <w:rFonts w:ascii="GHEA Grapalat" w:hAnsi="GHEA Grapalat"/>
                <w:sz w:val="18"/>
                <w:szCs w:val="18"/>
              </w:rPr>
              <w:t>.6</w:t>
            </w:r>
          </w:p>
        </w:tc>
        <w:tc>
          <w:tcPr>
            <w:tcW w:w="987" w:type="dxa"/>
          </w:tcPr>
          <w:p w14:paraId="1667C6D2" w14:textId="77777777" w:rsidR="001E47FE" w:rsidRPr="001144F7" w:rsidRDefault="001E47FE" w:rsidP="001E47FE">
            <w:pPr>
              <w:spacing w:line="276" w:lineRule="auto"/>
              <w:jc w:val="right"/>
              <w:rPr>
                <w:rFonts w:ascii="GHEA Grapalat" w:hAnsi="GHEA Grapalat" w:cs="Sylfaen"/>
                <w:iCs/>
                <w:sz w:val="18"/>
                <w:szCs w:val="18"/>
                <w:lang w:val="hy-AM"/>
              </w:rPr>
            </w:pPr>
            <w:r w:rsidRPr="001144F7">
              <w:rPr>
                <w:rFonts w:ascii="GHEA Grapalat" w:hAnsi="GHEA Grapalat"/>
                <w:sz w:val="18"/>
                <w:szCs w:val="18"/>
              </w:rPr>
              <w:t>(4,</w:t>
            </w:r>
            <w:r>
              <w:rPr>
                <w:rFonts w:ascii="GHEA Grapalat" w:hAnsi="GHEA Grapalat"/>
                <w:sz w:val="18"/>
                <w:szCs w:val="18"/>
              </w:rPr>
              <w:t>922</w:t>
            </w:r>
            <w:r w:rsidRPr="001144F7">
              <w:rPr>
                <w:rFonts w:ascii="GHEA Grapalat" w:hAnsi="GHEA Grapalat"/>
                <w:sz w:val="18"/>
                <w:szCs w:val="18"/>
              </w:rPr>
              <w:t>.</w:t>
            </w:r>
            <w:r>
              <w:rPr>
                <w:rFonts w:ascii="GHEA Grapalat" w:hAnsi="GHEA Grapalat"/>
                <w:sz w:val="18"/>
                <w:szCs w:val="18"/>
              </w:rPr>
              <w:t>8</w:t>
            </w:r>
            <w:r w:rsidRPr="001144F7">
              <w:rPr>
                <w:rFonts w:ascii="GHEA Grapalat" w:hAnsi="GHEA Grapalat"/>
                <w:sz w:val="18"/>
                <w:szCs w:val="18"/>
              </w:rPr>
              <w:t>)</w:t>
            </w:r>
          </w:p>
        </w:tc>
      </w:tr>
      <w:tr w:rsidR="001E47FE" w:rsidRPr="001144F7" w14:paraId="63355903" w14:textId="77777777" w:rsidTr="009A2D38">
        <w:tc>
          <w:tcPr>
            <w:tcW w:w="3539" w:type="dxa"/>
          </w:tcPr>
          <w:p w14:paraId="78AD5573" w14:textId="77777777" w:rsidR="001E47FE" w:rsidRPr="001144F7" w:rsidRDefault="001E47FE" w:rsidP="001E47FE">
            <w:pPr>
              <w:spacing w:line="276" w:lineRule="auto"/>
              <w:rPr>
                <w:rFonts w:ascii="GHEA Grapalat" w:hAnsi="GHEA Grapalat" w:cs="Sylfaen"/>
                <w:iCs/>
                <w:sz w:val="18"/>
                <w:szCs w:val="18"/>
              </w:rPr>
            </w:pPr>
            <w:proofErr w:type="spellStart"/>
            <w:r w:rsidRPr="001144F7">
              <w:rPr>
                <w:rFonts w:ascii="GHEA Grapalat" w:hAnsi="GHEA Grapalat" w:cs="Sylfaen"/>
                <w:iCs/>
                <w:sz w:val="18"/>
                <w:szCs w:val="18"/>
              </w:rPr>
              <w:t>Հիպոտեկային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վարկի</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վճարված</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տոկոսների</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գումարի</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վերադարձ</w:t>
            </w:r>
            <w:proofErr w:type="spellEnd"/>
          </w:p>
        </w:tc>
        <w:tc>
          <w:tcPr>
            <w:tcW w:w="1155" w:type="dxa"/>
          </w:tcPr>
          <w:p w14:paraId="2CB403E1" w14:textId="77777777" w:rsidR="001E47FE" w:rsidRPr="001144F7" w:rsidRDefault="001E47FE" w:rsidP="001E47FE">
            <w:pPr>
              <w:spacing w:line="276" w:lineRule="auto"/>
              <w:jc w:val="right"/>
              <w:rPr>
                <w:rFonts w:ascii="GHEA Grapalat" w:hAnsi="GHEA Grapalat" w:cs="Sylfaen"/>
                <w:sz w:val="18"/>
                <w:szCs w:val="18"/>
              </w:rPr>
            </w:pPr>
            <w:r>
              <w:rPr>
                <w:rFonts w:ascii="GHEA Grapalat" w:hAnsi="GHEA Grapalat"/>
                <w:sz w:val="18"/>
                <w:szCs w:val="18"/>
              </w:rPr>
              <w:t>68</w:t>
            </w:r>
            <w:r w:rsidRPr="001144F7">
              <w:rPr>
                <w:rFonts w:ascii="GHEA Grapalat" w:hAnsi="GHEA Grapalat"/>
                <w:sz w:val="18"/>
                <w:szCs w:val="18"/>
              </w:rPr>
              <w:t>,</w:t>
            </w:r>
            <w:r>
              <w:rPr>
                <w:rFonts w:ascii="GHEA Grapalat" w:hAnsi="GHEA Grapalat"/>
                <w:sz w:val="18"/>
                <w:szCs w:val="18"/>
              </w:rPr>
              <w:t>588</w:t>
            </w:r>
            <w:r w:rsidRPr="001144F7">
              <w:rPr>
                <w:rFonts w:ascii="GHEA Grapalat" w:hAnsi="GHEA Grapalat"/>
                <w:sz w:val="18"/>
                <w:szCs w:val="18"/>
              </w:rPr>
              <w:t>.</w:t>
            </w:r>
            <w:r>
              <w:rPr>
                <w:rFonts w:ascii="GHEA Grapalat" w:hAnsi="GHEA Grapalat"/>
                <w:sz w:val="18"/>
                <w:szCs w:val="18"/>
              </w:rPr>
              <w:t>5</w:t>
            </w:r>
          </w:p>
        </w:tc>
        <w:tc>
          <w:tcPr>
            <w:tcW w:w="1164" w:type="dxa"/>
          </w:tcPr>
          <w:p w14:paraId="1105A62F" w14:textId="77777777" w:rsidR="001E47FE" w:rsidRPr="001144F7" w:rsidRDefault="001E47FE" w:rsidP="001E47FE">
            <w:pPr>
              <w:spacing w:line="276" w:lineRule="auto"/>
              <w:jc w:val="right"/>
              <w:rPr>
                <w:rFonts w:ascii="GHEA Grapalat" w:hAnsi="GHEA Grapalat" w:cs="Sylfaen"/>
                <w:sz w:val="18"/>
                <w:szCs w:val="18"/>
              </w:rPr>
            </w:pPr>
            <w:r>
              <w:rPr>
                <w:rFonts w:ascii="GHEA Grapalat" w:hAnsi="GHEA Grapalat"/>
                <w:sz w:val="18"/>
                <w:szCs w:val="18"/>
              </w:rPr>
              <w:t>96</w:t>
            </w:r>
            <w:r w:rsidRPr="001144F7">
              <w:rPr>
                <w:rFonts w:ascii="GHEA Grapalat" w:hAnsi="GHEA Grapalat"/>
                <w:sz w:val="18"/>
                <w:szCs w:val="18"/>
              </w:rPr>
              <w:t>,</w:t>
            </w:r>
            <w:r>
              <w:rPr>
                <w:rFonts w:ascii="GHEA Grapalat" w:hAnsi="GHEA Grapalat"/>
                <w:sz w:val="18"/>
                <w:szCs w:val="18"/>
              </w:rPr>
              <w:t>658.3</w:t>
            </w:r>
          </w:p>
        </w:tc>
        <w:tc>
          <w:tcPr>
            <w:tcW w:w="1064" w:type="dxa"/>
          </w:tcPr>
          <w:p w14:paraId="20C50B94" w14:textId="77777777" w:rsidR="001E47FE" w:rsidRPr="00C23EBD" w:rsidRDefault="001E47FE" w:rsidP="001E47FE">
            <w:pPr>
              <w:spacing w:line="276" w:lineRule="auto"/>
              <w:jc w:val="right"/>
              <w:rPr>
                <w:rFonts w:ascii="GHEA Grapalat" w:hAnsi="GHEA Grapalat"/>
                <w:sz w:val="18"/>
                <w:szCs w:val="18"/>
              </w:rPr>
            </w:pPr>
            <w:r>
              <w:rPr>
                <w:rFonts w:ascii="GHEA Grapalat" w:hAnsi="GHEA Grapalat"/>
                <w:sz w:val="18"/>
                <w:szCs w:val="18"/>
              </w:rPr>
              <w:t>95</w:t>
            </w:r>
            <w:r w:rsidRPr="001144F7">
              <w:rPr>
                <w:rFonts w:ascii="GHEA Grapalat" w:hAnsi="GHEA Grapalat"/>
                <w:sz w:val="18"/>
                <w:szCs w:val="18"/>
              </w:rPr>
              <w:t>,</w:t>
            </w:r>
            <w:r>
              <w:rPr>
                <w:rFonts w:ascii="GHEA Grapalat" w:hAnsi="GHEA Grapalat"/>
                <w:sz w:val="18"/>
                <w:szCs w:val="18"/>
              </w:rPr>
              <w:t>605.7</w:t>
            </w:r>
          </w:p>
        </w:tc>
        <w:tc>
          <w:tcPr>
            <w:tcW w:w="1129" w:type="dxa"/>
          </w:tcPr>
          <w:p w14:paraId="4259F093"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9</w:t>
            </w:r>
            <w:r>
              <w:rPr>
                <w:rFonts w:ascii="GHEA Grapalat" w:hAnsi="GHEA Grapalat"/>
                <w:sz w:val="18"/>
                <w:szCs w:val="18"/>
              </w:rPr>
              <w:t>8</w:t>
            </w:r>
            <w:r w:rsidRPr="001144F7">
              <w:rPr>
                <w:rFonts w:ascii="GHEA Grapalat" w:hAnsi="GHEA Grapalat"/>
                <w:sz w:val="18"/>
                <w:szCs w:val="18"/>
              </w:rPr>
              <w:t>.</w:t>
            </w:r>
            <w:r>
              <w:rPr>
                <w:rFonts w:ascii="GHEA Grapalat" w:hAnsi="GHEA Grapalat"/>
                <w:sz w:val="18"/>
                <w:szCs w:val="18"/>
              </w:rPr>
              <w:t>9</w:t>
            </w:r>
          </w:p>
        </w:tc>
        <w:tc>
          <w:tcPr>
            <w:tcW w:w="1163" w:type="dxa"/>
          </w:tcPr>
          <w:p w14:paraId="0F6F2001"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141.3</w:t>
            </w:r>
          </w:p>
        </w:tc>
        <w:tc>
          <w:tcPr>
            <w:tcW w:w="987" w:type="dxa"/>
          </w:tcPr>
          <w:p w14:paraId="352B8FB8" w14:textId="77777777" w:rsidR="001E47FE" w:rsidRPr="001144F7" w:rsidRDefault="001E47FE" w:rsidP="001E47FE">
            <w:pPr>
              <w:spacing w:line="276" w:lineRule="auto"/>
              <w:jc w:val="right"/>
              <w:rPr>
                <w:rFonts w:ascii="GHEA Grapalat" w:hAnsi="GHEA Grapalat" w:cs="Sylfaen"/>
                <w:iCs/>
                <w:sz w:val="18"/>
                <w:szCs w:val="18"/>
                <w:lang w:val="hy-AM"/>
              </w:rPr>
            </w:pPr>
            <w:r w:rsidRPr="001144F7">
              <w:rPr>
                <w:rFonts w:ascii="GHEA Grapalat" w:hAnsi="GHEA Grapalat"/>
                <w:sz w:val="18"/>
                <w:szCs w:val="18"/>
              </w:rPr>
              <w:t>2</w:t>
            </w:r>
            <w:r>
              <w:rPr>
                <w:rFonts w:ascii="GHEA Grapalat" w:hAnsi="GHEA Grapalat"/>
                <w:sz w:val="18"/>
                <w:szCs w:val="18"/>
              </w:rPr>
              <w:t>7</w:t>
            </w:r>
            <w:r w:rsidRPr="001144F7">
              <w:rPr>
                <w:rFonts w:ascii="GHEA Grapalat" w:hAnsi="GHEA Grapalat"/>
                <w:sz w:val="18"/>
                <w:szCs w:val="18"/>
              </w:rPr>
              <w:t>,</w:t>
            </w:r>
            <w:r>
              <w:rPr>
                <w:rFonts w:ascii="GHEA Grapalat" w:hAnsi="GHEA Grapalat"/>
                <w:sz w:val="18"/>
                <w:szCs w:val="18"/>
              </w:rPr>
              <w:t>0</w:t>
            </w:r>
            <w:r w:rsidRPr="001144F7">
              <w:rPr>
                <w:rFonts w:ascii="GHEA Grapalat" w:hAnsi="GHEA Grapalat"/>
                <w:sz w:val="18"/>
                <w:szCs w:val="18"/>
              </w:rPr>
              <w:t>1</w:t>
            </w:r>
            <w:r>
              <w:rPr>
                <w:rFonts w:ascii="GHEA Grapalat" w:hAnsi="GHEA Grapalat"/>
                <w:sz w:val="18"/>
                <w:szCs w:val="18"/>
              </w:rPr>
              <w:t>7</w:t>
            </w:r>
            <w:r w:rsidRPr="001144F7">
              <w:rPr>
                <w:rFonts w:ascii="GHEA Grapalat" w:hAnsi="GHEA Grapalat"/>
                <w:sz w:val="18"/>
                <w:szCs w:val="18"/>
              </w:rPr>
              <w:t>.</w:t>
            </w:r>
            <w:r>
              <w:rPr>
                <w:rFonts w:ascii="GHEA Grapalat" w:hAnsi="GHEA Grapalat"/>
                <w:sz w:val="18"/>
                <w:szCs w:val="18"/>
              </w:rPr>
              <w:t>2</w:t>
            </w:r>
          </w:p>
        </w:tc>
      </w:tr>
      <w:tr w:rsidR="001E47FE" w:rsidRPr="001144F7" w14:paraId="46291F5E" w14:textId="77777777" w:rsidTr="009A2D38">
        <w:tc>
          <w:tcPr>
            <w:tcW w:w="3539" w:type="dxa"/>
          </w:tcPr>
          <w:p w14:paraId="10A4B9C2" w14:textId="77777777" w:rsidR="001E47FE" w:rsidRPr="001144F7" w:rsidRDefault="001E47FE" w:rsidP="001E47FE">
            <w:pPr>
              <w:spacing w:line="276" w:lineRule="auto"/>
              <w:rPr>
                <w:rFonts w:ascii="GHEA Grapalat" w:hAnsi="GHEA Grapalat" w:cs="Sylfaen"/>
                <w:iCs/>
                <w:sz w:val="18"/>
                <w:szCs w:val="18"/>
              </w:rPr>
            </w:pPr>
            <w:proofErr w:type="spellStart"/>
            <w:r w:rsidRPr="001144F7">
              <w:rPr>
                <w:rFonts w:ascii="GHEA Grapalat" w:hAnsi="GHEA Grapalat" w:cs="Sylfaen"/>
                <w:iCs/>
                <w:sz w:val="18"/>
                <w:szCs w:val="18"/>
              </w:rPr>
              <w:t>Առևտրական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առք</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ու</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վաճառքի</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գործունեություն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իրականացնող</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շրջանառության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հարկ</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վճարող</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տնտեսավարող</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սուբյեկտներին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աջակցության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տրամադրում</w:t>
            </w:r>
            <w:proofErr w:type="spellEnd"/>
          </w:p>
        </w:tc>
        <w:tc>
          <w:tcPr>
            <w:tcW w:w="1155" w:type="dxa"/>
          </w:tcPr>
          <w:p w14:paraId="1A771003" w14:textId="77777777" w:rsidR="001E47FE" w:rsidRPr="001144F7" w:rsidRDefault="001E47FE" w:rsidP="001E47FE">
            <w:pPr>
              <w:spacing w:line="276" w:lineRule="auto"/>
              <w:jc w:val="right"/>
              <w:rPr>
                <w:rFonts w:ascii="GHEA Grapalat" w:hAnsi="GHEA Grapalat" w:cs="Sylfaen"/>
                <w:sz w:val="18"/>
                <w:szCs w:val="18"/>
              </w:rPr>
            </w:pPr>
            <w:r w:rsidRPr="001144F7">
              <w:rPr>
                <w:rFonts w:ascii="GHEA Grapalat" w:hAnsi="GHEA Grapalat"/>
                <w:sz w:val="18"/>
                <w:szCs w:val="18"/>
              </w:rPr>
              <w:t>-</w:t>
            </w:r>
          </w:p>
        </w:tc>
        <w:tc>
          <w:tcPr>
            <w:tcW w:w="1164" w:type="dxa"/>
          </w:tcPr>
          <w:p w14:paraId="64ADEFF8" w14:textId="77777777" w:rsidR="001E47FE" w:rsidRPr="001144F7" w:rsidRDefault="001E47FE" w:rsidP="001E47FE">
            <w:pPr>
              <w:spacing w:line="276" w:lineRule="auto"/>
              <w:jc w:val="right"/>
              <w:rPr>
                <w:rFonts w:ascii="GHEA Grapalat" w:hAnsi="GHEA Grapalat" w:cs="Sylfaen"/>
                <w:sz w:val="18"/>
                <w:szCs w:val="18"/>
              </w:rPr>
            </w:pPr>
            <w:r>
              <w:rPr>
                <w:rFonts w:ascii="GHEA Grapalat" w:hAnsi="GHEA Grapalat"/>
                <w:sz w:val="18"/>
                <w:szCs w:val="18"/>
              </w:rPr>
              <w:t>52.5</w:t>
            </w:r>
          </w:p>
        </w:tc>
        <w:tc>
          <w:tcPr>
            <w:tcW w:w="1064" w:type="dxa"/>
          </w:tcPr>
          <w:p w14:paraId="7FDBF5BA" w14:textId="77777777" w:rsidR="001E47FE" w:rsidRPr="001144F7" w:rsidRDefault="001E47FE" w:rsidP="001E47FE">
            <w:pPr>
              <w:spacing w:line="276" w:lineRule="auto"/>
              <w:jc w:val="right"/>
              <w:rPr>
                <w:rFonts w:ascii="GHEA Grapalat" w:hAnsi="GHEA Grapalat" w:cs="Sylfaen"/>
                <w:sz w:val="18"/>
                <w:szCs w:val="18"/>
              </w:rPr>
            </w:pPr>
            <w:r w:rsidRPr="001144F7">
              <w:rPr>
                <w:rFonts w:ascii="GHEA Grapalat" w:hAnsi="GHEA Grapalat"/>
                <w:sz w:val="18"/>
                <w:szCs w:val="18"/>
              </w:rPr>
              <w:t>49.8</w:t>
            </w:r>
          </w:p>
        </w:tc>
        <w:tc>
          <w:tcPr>
            <w:tcW w:w="1129" w:type="dxa"/>
          </w:tcPr>
          <w:p w14:paraId="346ECB58"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9</w:t>
            </w:r>
            <w:r>
              <w:rPr>
                <w:rFonts w:ascii="GHEA Grapalat" w:hAnsi="GHEA Grapalat"/>
                <w:sz w:val="18"/>
                <w:szCs w:val="18"/>
              </w:rPr>
              <w:t>4</w:t>
            </w:r>
            <w:r w:rsidRPr="001144F7">
              <w:rPr>
                <w:rFonts w:ascii="GHEA Grapalat" w:hAnsi="GHEA Grapalat"/>
                <w:sz w:val="18"/>
                <w:szCs w:val="18"/>
              </w:rPr>
              <w:t>.</w:t>
            </w:r>
            <w:r>
              <w:rPr>
                <w:rFonts w:ascii="GHEA Grapalat" w:hAnsi="GHEA Grapalat"/>
                <w:sz w:val="18"/>
                <w:szCs w:val="18"/>
              </w:rPr>
              <w:t>8</w:t>
            </w:r>
          </w:p>
        </w:tc>
        <w:tc>
          <w:tcPr>
            <w:tcW w:w="1163" w:type="dxa"/>
          </w:tcPr>
          <w:p w14:paraId="197BC2AB" w14:textId="77777777" w:rsidR="001E47FE" w:rsidRPr="001144F7" w:rsidRDefault="001E47FE" w:rsidP="001E47FE">
            <w:pPr>
              <w:spacing w:line="276" w:lineRule="auto"/>
              <w:jc w:val="right"/>
              <w:rPr>
                <w:rFonts w:ascii="GHEA Grapalat" w:hAnsi="GHEA Grapalat" w:cs="Sylfaen"/>
                <w:iCs/>
                <w:sz w:val="18"/>
                <w:szCs w:val="18"/>
              </w:rPr>
            </w:pPr>
            <w:r w:rsidRPr="001144F7">
              <w:rPr>
                <w:rFonts w:ascii="GHEA Grapalat" w:hAnsi="GHEA Grapalat"/>
                <w:sz w:val="18"/>
                <w:szCs w:val="18"/>
              </w:rPr>
              <w:t>x</w:t>
            </w:r>
          </w:p>
        </w:tc>
        <w:tc>
          <w:tcPr>
            <w:tcW w:w="987" w:type="dxa"/>
          </w:tcPr>
          <w:p w14:paraId="3BE7C97A" w14:textId="77777777" w:rsidR="001E47FE" w:rsidRPr="001144F7" w:rsidRDefault="001E47FE" w:rsidP="001E47FE">
            <w:pPr>
              <w:spacing w:line="276" w:lineRule="auto"/>
              <w:jc w:val="right"/>
              <w:rPr>
                <w:rFonts w:ascii="GHEA Grapalat" w:hAnsi="GHEA Grapalat" w:cs="Sylfaen"/>
                <w:sz w:val="18"/>
                <w:szCs w:val="18"/>
              </w:rPr>
            </w:pPr>
            <w:r w:rsidRPr="001144F7">
              <w:rPr>
                <w:rFonts w:ascii="GHEA Grapalat" w:hAnsi="GHEA Grapalat"/>
                <w:sz w:val="18"/>
                <w:szCs w:val="18"/>
              </w:rPr>
              <w:t>49.8</w:t>
            </w:r>
          </w:p>
        </w:tc>
      </w:tr>
    </w:tbl>
    <w:p w14:paraId="32A52F04" w14:textId="77777777" w:rsidR="004612E9" w:rsidRPr="001144F7" w:rsidRDefault="004612E9" w:rsidP="004612E9">
      <w:pPr>
        <w:spacing w:after="0"/>
        <w:jc w:val="both"/>
        <w:rPr>
          <w:rFonts w:ascii="GHEA Grapalat" w:hAnsi="GHEA Grapalat" w:cs="Sylfaen"/>
          <w:i/>
          <w:sz w:val="16"/>
          <w:szCs w:val="16"/>
          <w:lang w:val="hy-AM"/>
        </w:rPr>
      </w:pPr>
      <w:r w:rsidRPr="001144F7">
        <w:rPr>
          <w:rFonts w:ascii="GHEA Grapalat" w:hAnsi="GHEA Grapalat" w:cs="Sylfaen"/>
          <w:i/>
          <w:sz w:val="16"/>
          <w:szCs w:val="16"/>
          <w:lang w:val="hy-AM"/>
        </w:rPr>
        <w:t>«x» - ցուցանիշը կիրառելի չէ</w:t>
      </w:r>
    </w:p>
    <w:p w14:paraId="06098C71" w14:textId="77777777" w:rsidR="004612E9" w:rsidRPr="00D13081" w:rsidRDefault="004612E9" w:rsidP="00D13081">
      <w:pPr>
        <w:spacing w:after="0" w:line="276" w:lineRule="auto"/>
        <w:ind w:firstLine="567"/>
        <w:jc w:val="both"/>
        <w:rPr>
          <w:rFonts w:ascii="GHEA Grapalat" w:hAnsi="GHEA Grapalat"/>
          <w:lang w:val="hy-AM"/>
        </w:rPr>
      </w:pPr>
    </w:p>
    <w:p w14:paraId="375D7250" w14:textId="77777777" w:rsidR="004612E9" w:rsidRPr="001144F7" w:rsidRDefault="004612E9" w:rsidP="00D13081">
      <w:pPr>
        <w:spacing w:after="0" w:line="276" w:lineRule="auto"/>
        <w:ind w:firstLine="567"/>
        <w:jc w:val="both"/>
        <w:rPr>
          <w:rFonts w:ascii="GHEA Grapalat" w:hAnsi="GHEA Grapalat"/>
          <w:lang w:val="hy-AM"/>
        </w:rPr>
      </w:pPr>
      <w:r w:rsidRPr="00C91938">
        <w:rPr>
          <w:rFonts w:ascii="GHEA Grapalat" w:hAnsi="GHEA Grapalat"/>
          <w:lang w:val="hy-AM"/>
        </w:rPr>
        <w:t>ՊԵԿ</w:t>
      </w:r>
      <w:r w:rsidRPr="001144F7">
        <w:rPr>
          <w:rFonts w:ascii="GHEA Grapalat" w:hAnsi="GHEA Grapalat"/>
          <w:lang w:val="hy-AM"/>
        </w:rPr>
        <w:t xml:space="preserve"> պատասխանատվությամբ 2025թ. կատարվել են </w:t>
      </w:r>
      <w:r>
        <w:rPr>
          <w:rFonts w:ascii="GHEA Grapalat" w:hAnsi="GHEA Grapalat"/>
          <w:lang w:val="hy-AM"/>
        </w:rPr>
        <w:t>շուրջ 124.9</w:t>
      </w:r>
      <w:r w:rsidRPr="001144F7">
        <w:rPr>
          <w:rFonts w:ascii="GHEA Grapalat" w:hAnsi="GHEA Grapalat"/>
          <w:lang w:val="hy-AM"/>
        </w:rPr>
        <w:t xml:space="preserve"> մլրդ դրամ</w:t>
      </w:r>
      <w:r w:rsidRPr="00A911C4">
        <w:rPr>
          <w:rFonts w:ascii="GHEA Grapalat" w:hAnsi="GHEA Grapalat"/>
          <w:lang w:val="hy-AM"/>
        </w:rPr>
        <w:t>ի</w:t>
      </w:r>
      <w:r w:rsidRPr="001144F7">
        <w:rPr>
          <w:rFonts w:ascii="GHEA Grapalat" w:hAnsi="GHEA Grapalat"/>
          <w:lang w:val="hy-AM"/>
        </w:rPr>
        <w:t xml:space="preserve"> ծախսեր՝ ապահովելով ծրագրված ցուցանիշի </w:t>
      </w:r>
      <w:r>
        <w:rPr>
          <w:rFonts w:ascii="GHEA Grapalat" w:hAnsi="GHEA Grapalat"/>
          <w:lang w:val="hy-AM"/>
        </w:rPr>
        <w:t>94.9</w:t>
      </w:r>
      <w:r w:rsidRPr="001144F7">
        <w:rPr>
          <w:rFonts w:ascii="GHEA Grapalat" w:hAnsi="GHEA Grapalat"/>
          <w:lang w:val="hy-AM"/>
        </w:rPr>
        <w:t>%-ը: Ծրագրված ցուցանիշից շեղումը հիմնականում պայմանավորված է «Հարկային և մաքսային ծառայություններ»</w:t>
      </w:r>
      <w:r>
        <w:rPr>
          <w:rFonts w:ascii="GHEA Grapalat" w:hAnsi="GHEA Grapalat"/>
          <w:lang w:val="hy-AM"/>
        </w:rPr>
        <w:t xml:space="preserve"> </w:t>
      </w:r>
      <w:r w:rsidRPr="001144F7">
        <w:rPr>
          <w:rFonts w:ascii="GHEA Grapalat" w:hAnsi="GHEA Grapalat"/>
          <w:lang w:val="hy-AM"/>
        </w:rPr>
        <w:t>ու</w:t>
      </w:r>
      <w:r>
        <w:rPr>
          <w:rFonts w:ascii="GHEA Grapalat" w:hAnsi="GHEA Grapalat"/>
          <w:lang w:val="hy-AM"/>
        </w:rPr>
        <w:t xml:space="preserve"> </w:t>
      </w:r>
      <w:r w:rsidRPr="00040780">
        <w:rPr>
          <w:rFonts w:ascii="GHEA Grapalat" w:hAnsi="GHEA Grapalat"/>
          <w:lang w:val="hy-AM"/>
        </w:rPr>
        <w:t>«Հիպոտեկային վարկերի վճարված տոկոսների գումարի վերադարձ»</w:t>
      </w:r>
      <w:r>
        <w:rPr>
          <w:rFonts w:ascii="GHEA Grapalat" w:hAnsi="GHEA Grapalat"/>
          <w:lang w:val="hy-AM"/>
        </w:rPr>
        <w:t xml:space="preserve"> </w:t>
      </w:r>
      <w:r w:rsidRPr="001144F7">
        <w:rPr>
          <w:rFonts w:ascii="GHEA Grapalat" w:hAnsi="GHEA Grapalat"/>
          <w:lang w:val="hy-AM"/>
        </w:rPr>
        <w:t>ծրագրերի կատարողականով: Նախորդ տարվա համեմատ ՊԵԿ պատասխանատվությամբ իրականացվող ծախսերն աճել են 21.</w:t>
      </w:r>
      <w:r>
        <w:rPr>
          <w:rFonts w:ascii="GHEA Grapalat" w:hAnsi="GHEA Grapalat"/>
          <w:lang w:val="hy-AM"/>
        </w:rPr>
        <w:t>6</w:t>
      </w:r>
      <w:r w:rsidRPr="001144F7">
        <w:rPr>
          <w:rFonts w:ascii="GHEA Grapalat" w:hAnsi="GHEA Grapalat"/>
          <w:lang w:val="hy-AM"/>
        </w:rPr>
        <w:t>%-ով կամ</w:t>
      </w:r>
      <w:r>
        <w:rPr>
          <w:rFonts w:ascii="GHEA Grapalat" w:hAnsi="GHEA Grapalat"/>
          <w:lang w:val="hy-AM"/>
        </w:rPr>
        <w:t xml:space="preserve"> ավելի քան</w:t>
      </w:r>
      <w:r w:rsidRPr="001144F7">
        <w:rPr>
          <w:rFonts w:ascii="GHEA Grapalat" w:hAnsi="GHEA Grapalat"/>
          <w:lang w:val="hy-AM"/>
        </w:rPr>
        <w:t xml:space="preserve"> </w:t>
      </w:r>
      <w:r>
        <w:rPr>
          <w:rFonts w:ascii="GHEA Grapalat" w:hAnsi="GHEA Grapalat"/>
          <w:lang w:val="hy-AM"/>
        </w:rPr>
        <w:t>22.1</w:t>
      </w:r>
      <w:r w:rsidRPr="001144F7">
        <w:rPr>
          <w:rFonts w:ascii="GHEA Grapalat" w:hAnsi="GHEA Grapalat"/>
          <w:lang w:val="hy-AM"/>
        </w:rPr>
        <w:t xml:space="preserve"> մլրդ </w:t>
      </w:r>
      <w:r w:rsidRPr="001144F7">
        <w:rPr>
          <w:rFonts w:ascii="GHEA Grapalat" w:hAnsi="GHEA Grapalat"/>
          <w:lang w:val="hy-AM"/>
        </w:rPr>
        <w:lastRenderedPageBreak/>
        <w:t>դրամով</w:t>
      </w:r>
      <w:r w:rsidR="00412DD3" w:rsidRPr="008102AC">
        <w:rPr>
          <w:rFonts w:ascii="GHEA Grapalat" w:hAnsi="GHEA Grapalat"/>
          <w:lang w:val="hy-AM"/>
        </w:rPr>
        <w:t>:</w:t>
      </w:r>
      <w:r w:rsidRPr="001144F7">
        <w:rPr>
          <w:rFonts w:ascii="GHEA Grapalat" w:hAnsi="GHEA Grapalat"/>
          <w:lang w:val="hy-AM"/>
        </w:rPr>
        <w:t xml:space="preserve"> </w:t>
      </w:r>
      <w:r w:rsidR="00412DD3" w:rsidRPr="008102AC">
        <w:rPr>
          <w:rFonts w:ascii="GHEA Grapalat" w:hAnsi="GHEA Grapalat"/>
          <w:lang w:val="hy-AM"/>
        </w:rPr>
        <w:t>Աճ</w:t>
      </w:r>
      <w:r w:rsidRPr="001144F7">
        <w:rPr>
          <w:rFonts w:ascii="GHEA Grapalat" w:hAnsi="GHEA Grapalat"/>
          <w:lang w:val="hy-AM"/>
        </w:rPr>
        <w:t xml:space="preserve">ը հիմնականում </w:t>
      </w:r>
      <w:r w:rsidRPr="001144F7">
        <w:rPr>
          <w:rFonts w:ascii="GHEA Grapalat" w:hAnsi="GHEA Grapalat"/>
          <w:noProof/>
          <w:lang w:val="hy-AM"/>
        </w:rPr>
        <w:t xml:space="preserve">ձևավորվել </w:t>
      </w:r>
      <w:r w:rsidRPr="001144F7">
        <w:rPr>
          <w:rFonts w:ascii="GHEA Grapalat" w:hAnsi="GHEA Grapalat"/>
          <w:lang w:val="hy-AM"/>
        </w:rPr>
        <w:t xml:space="preserve">է «Հիպոտեկային վարկերի վճարված տոկոսների գումարի վերադարձ» ծրագրի շրջանակներում կատարված ծախսերի աճի և «Հարկային և մաքսային ծառայություններ» ծրագրի շրջանակներում կատարված ծախսերի նվազման արդյունքում: </w:t>
      </w:r>
    </w:p>
    <w:p w14:paraId="16F747CC" w14:textId="77777777" w:rsidR="00431468" w:rsidRPr="00DB2DE5" w:rsidRDefault="004612E9" w:rsidP="00431468">
      <w:pPr>
        <w:spacing w:after="0" w:line="276" w:lineRule="auto"/>
        <w:ind w:firstLine="567"/>
        <w:jc w:val="both"/>
        <w:rPr>
          <w:rFonts w:ascii="GHEA Grapalat" w:hAnsi="GHEA Grapalat"/>
          <w:lang w:val="hy-AM"/>
        </w:rPr>
      </w:pPr>
      <w:r w:rsidRPr="00193BF5">
        <w:rPr>
          <w:rFonts w:ascii="GHEA Grapalat" w:hAnsi="GHEA Grapalat"/>
          <w:lang w:val="hy-AM"/>
        </w:rPr>
        <w:t>Հաշվետու</w:t>
      </w:r>
      <w:r w:rsidRPr="001144F7">
        <w:rPr>
          <w:rFonts w:ascii="GHEA Grapalat" w:hAnsi="GHEA Grapalat"/>
          <w:lang w:val="hy-AM"/>
        </w:rPr>
        <w:t xml:space="preserve"> </w:t>
      </w:r>
      <w:r>
        <w:rPr>
          <w:rFonts w:ascii="GHEA Grapalat" w:hAnsi="GHEA Grapalat"/>
          <w:lang w:val="hy-AM"/>
        </w:rPr>
        <w:t>տար</w:t>
      </w:r>
      <w:r w:rsidRPr="001144F7">
        <w:rPr>
          <w:rFonts w:ascii="GHEA Grapalat" w:hAnsi="GHEA Grapalat"/>
          <w:lang w:val="hy-AM"/>
        </w:rPr>
        <w:t xml:space="preserve">ում </w:t>
      </w:r>
      <w:r w:rsidRPr="001144F7">
        <w:rPr>
          <w:rFonts w:ascii="GHEA Grapalat" w:hAnsi="GHEA Grapalat"/>
          <w:i/>
          <w:lang w:val="hy-AM"/>
        </w:rPr>
        <w:t xml:space="preserve">«Հարկային և մաքսային ծառայություններ» </w:t>
      </w:r>
      <w:r w:rsidRPr="001144F7">
        <w:rPr>
          <w:rFonts w:ascii="GHEA Grapalat" w:hAnsi="GHEA Grapalat"/>
          <w:lang w:val="hy-AM"/>
        </w:rPr>
        <w:t xml:space="preserve">ծրագրի շրջանակներում </w:t>
      </w:r>
      <w:r w:rsidRPr="00B30404">
        <w:rPr>
          <w:rFonts w:ascii="GHEA Grapalat" w:hAnsi="GHEA Grapalat"/>
          <w:lang w:val="hy-AM"/>
        </w:rPr>
        <w:t xml:space="preserve">ծախսերը կազմել են </w:t>
      </w:r>
      <w:r>
        <w:rPr>
          <w:rFonts w:ascii="GHEA Grapalat" w:hAnsi="GHEA Grapalat"/>
          <w:lang w:val="hy-AM"/>
        </w:rPr>
        <w:t>29.2</w:t>
      </w:r>
      <w:r w:rsidRPr="00B30404">
        <w:rPr>
          <w:rFonts w:ascii="GHEA Grapalat" w:hAnsi="GHEA Grapalat"/>
          <w:lang w:val="hy-AM"/>
        </w:rPr>
        <w:t xml:space="preserve"> մլրդ դրամ՝ ապահովելով 8</w:t>
      </w:r>
      <w:r>
        <w:rPr>
          <w:rFonts w:ascii="GHEA Grapalat" w:hAnsi="GHEA Grapalat"/>
          <w:lang w:val="hy-AM"/>
        </w:rPr>
        <w:t>3.9</w:t>
      </w:r>
      <w:r w:rsidRPr="00B30404">
        <w:rPr>
          <w:rFonts w:ascii="GHEA Grapalat" w:hAnsi="GHEA Grapalat"/>
          <w:lang w:val="hy-AM"/>
        </w:rPr>
        <w:t>% կատարողական: Վերջինս հիմնականում պայմանավորված է</w:t>
      </w:r>
      <w:r w:rsidRPr="00CE4CC1">
        <w:rPr>
          <w:rFonts w:ascii="GHEA Grapalat" w:hAnsi="GHEA Grapalat"/>
          <w:lang w:val="hy-AM"/>
        </w:rPr>
        <w:t xml:space="preserve"> </w:t>
      </w:r>
      <w:r w:rsidRPr="00497F5E">
        <w:rPr>
          <w:rFonts w:ascii="GHEA Grapalat" w:hAnsi="GHEA Grapalat"/>
          <w:lang w:val="hy-AM"/>
        </w:rPr>
        <w:t>ՎԶԵԲ</w:t>
      </w:r>
      <w:r w:rsidR="00D70EB2" w:rsidRPr="008102AC">
        <w:rPr>
          <w:rFonts w:ascii="GHEA Grapalat" w:hAnsi="GHEA Grapalat"/>
          <w:lang w:val="hy-AM"/>
        </w:rPr>
        <w:t>-ի</w:t>
      </w:r>
      <w:r w:rsidRPr="00497F5E">
        <w:rPr>
          <w:rFonts w:ascii="GHEA Grapalat" w:hAnsi="GHEA Grapalat"/>
          <w:lang w:val="hy-AM"/>
        </w:rPr>
        <w:t xml:space="preserve"> աջակցությամբ իրականացվող Սյունիքի մարզում արտաքին տնտեսական գործունեության մասնակիցների սպասարկման կենտրոնի շենքային պայմանների ապահովմ</w:t>
      </w:r>
      <w:r>
        <w:rPr>
          <w:rFonts w:ascii="GHEA Grapalat" w:hAnsi="GHEA Grapalat"/>
          <w:lang w:val="hy-AM"/>
        </w:rPr>
        <w:t xml:space="preserve">ան և </w:t>
      </w:r>
      <w:r w:rsidRPr="005E0892">
        <w:rPr>
          <w:rFonts w:ascii="GHEA Grapalat" w:hAnsi="GHEA Grapalat"/>
          <w:lang w:val="hy-AM"/>
        </w:rPr>
        <w:t>«Սյունիքի մարզում մաքսային և լոգիստիկ կենտրոն» դրամաշնորհային ծրագ</w:t>
      </w:r>
      <w:r w:rsidR="004237EC" w:rsidRPr="008102AC">
        <w:rPr>
          <w:rFonts w:ascii="GHEA Grapalat" w:hAnsi="GHEA Grapalat"/>
          <w:lang w:val="hy-AM"/>
        </w:rPr>
        <w:t>ր</w:t>
      </w:r>
      <w:r w:rsidRPr="005E0892">
        <w:rPr>
          <w:rFonts w:ascii="GHEA Grapalat" w:hAnsi="GHEA Grapalat"/>
          <w:lang w:val="hy-AM"/>
        </w:rPr>
        <w:t>ի</w:t>
      </w:r>
      <w:r w:rsidR="004237EC" w:rsidRPr="008102AC">
        <w:rPr>
          <w:rFonts w:ascii="GHEA Grapalat" w:hAnsi="GHEA Grapalat"/>
          <w:lang w:val="hy-AM"/>
        </w:rPr>
        <w:t xml:space="preserve"> շրջանակներում</w:t>
      </w:r>
      <w:r w:rsidRPr="005E0892">
        <w:rPr>
          <w:rFonts w:ascii="GHEA Grapalat" w:hAnsi="GHEA Grapalat"/>
          <w:lang w:val="hy-AM"/>
        </w:rPr>
        <w:t xml:space="preserve"> </w:t>
      </w:r>
      <w:r>
        <w:rPr>
          <w:rFonts w:ascii="GHEA Grapalat" w:hAnsi="GHEA Grapalat"/>
          <w:lang w:val="hy-AM"/>
        </w:rPr>
        <w:t>ՀՀ ՊԵԿ</w:t>
      </w:r>
      <w:r w:rsidR="00B276F5" w:rsidRPr="008102AC">
        <w:rPr>
          <w:rFonts w:ascii="GHEA Grapalat" w:hAnsi="GHEA Grapalat"/>
          <w:lang w:val="hy-AM"/>
        </w:rPr>
        <w:t>-ի</w:t>
      </w:r>
      <w:r>
        <w:rPr>
          <w:rFonts w:ascii="GHEA Grapalat" w:hAnsi="GHEA Grapalat"/>
          <w:lang w:val="hy-AM"/>
        </w:rPr>
        <w:t xml:space="preserve"> </w:t>
      </w:r>
      <w:r w:rsidRPr="005E0892">
        <w:rPr>
          <w:rFonts w:ascii="GHEA Grapalat" w:hAnsi="GHEA Grapalat"/>
          <w:lang w:val="hy-AM"/>
        </w:rPr>
        <w:t>նոր շենքային պայմանների ապահովմ</w:t>
      </w:r>
      <w:r>
        <w:rPr>
          <w:rFonts w:ascii="GHEA Grapalat" w:hAnsi="GHEA Grapalat"/>
          <w:lang w:val="hy-AM"/>
        </w:rPr>
        <w:t>ան միջոցառումների</w:t>
      </w:r>
      <w:r w:rsidR="004237EC" w:rsidRPr="008102AC">
        <w:rPr>
          <w:rFonts w:ascii="GHEA Grapalat" w:hAnsi="GHEA Grapalat"/>
          <w:lang w:val="hy-AM"/>
        </w:rPr>
        <w:t>ն հատկացված</w:t>
      </w:r>
      <w:r w:rsidR="00431468" w:rsidRPr="008102AC">
        <w:rPr>
          <w:rFonts w:ascii="GHEA Grapalat" w:hAnsi="GHEA Grapalat"/>
          <w:lang w:val="hy-AM"/>
        </w:rPr>
        <w:t xml:space="preserve"> </w:t>
      </w:r>
      <w:r w:rsidR="00431468" w:rsidRPr="00DB2DE5">
        <w:rPr>
          <w:rFonts w:ascii="GHEA Grapalat" w:hAnsi="GHEA Grapalat"/>
          <w:lang w:val="hy-AM"/>
        </w:rPr>
        <w:t>3 մլրդ դրամ</w:t>
      </w:r>
      <w:r w:rsidR="00431468">
        <w:rPr>
          <w:rFonts w:ascii="GHEA Grapalat" w:hAnsi="GHEA Grapalat"/>
          <w:lang w:val="hy-AM"/>
        </w:rPr>
        <w:t xml:space="preserve"> (</w:t>
      </w:r>
      <w:r w:rsidR="00431468" w:rsidRPr="00DB2DE5">
        <w:rPr>
          <w:rFonts w:ascii="GHEA Grapalat" w:hAnsi="GHEA Grapalat"/>
          <w:lang w:val="hy-AM"/>
        </w:rPr>
        <w:t>որից վարկային ծրագրի շրջանակներում՝ 2.5 մլրդ դրամ, դրամաշնորհային ծրագրի շրջանակներում՝ 504.6</w:t>
      </w:r>
      <w:r w:rsidR="007F4519" w:rsidRPr="008102AC">
        <w:rPr>
          <w:rFonts w:ascii="Calibri" w:hAnsi="Calibri" w:cs="Calibri"/>
          <w:lang w:val="hy-AM"/>
        </w:rPr>
        <w:t> </w:t>
      </w:r>
      <w:r w:rsidR="00431468" w:rsidRPr="00DB2DE5">
        <w:rPr>
          <w:rFonts w:ascii="GHEA Grapalat" w:hAnsi="GHEA Grapalat"/>
          <w:lang w:val="hy-AM"/>
        </w:rPr>
        <w:t>մլն դրամ</w:t>
      </w:r>
      <w:r w:rsidR="00431468">
        <w:rPr>
          <w:rFonts w:ascii="GHEA Grapalat" w:hAnsi="GHEA Grapalat"/>
          <w:lang w:val="hy-AM"/>
        </w:rPr>
        <w:t>)</w:t>
      </w:r>
      <w:r w:rsidR="00431468" w:rsidRPr="00DB2DE5">
        <w:rPr>
          <w:rFonts w:ascii="GHEA Grapalat" w:hAnsi="GHEA Grapalat"/>
          <w:lang w:val="hy-AM"/>
        </w:rPr>
        <w:t xml:space="preserve"> </w:t>
      </w:r>
      <w:r>
        <w:rPr>
          <w:rFonts w:ascii="GHEA Grapalat" w:hAnsi="GHEA Grapalat"/>
          <w:lang w:val="hy-AM"/>
        </w:rPr>
        <w:t xml:space="preserve">միջոցները չօգտագործելու հանգամանքով: </w:t>
      </w:r>
      <w:r w:rsidR="00431468" w:rsidRPr="00DB2DE5">
        <w:rPr>
          <w:rFonts w:ascii="GHEA Grapalat" w:hAnsi="GHEA Grapalat"/>
          <w:lang w:val="hy-AM"/>
        </w:rPr>
        <w:t>Սյունիքի մաքսային և լոգիստիկ կենտրոնի կառուցման ծրագրի վարկային և դրամաշնորհային համաձայնագրերը կնքվել են 2024թ. մայիսի 14-ին, իսկ ՀՀ և ՎԶԵԲ</w:t>
      </w:r>
      <w:r w:rsidR="00D70EB2" w:rsidRPr="008102AC">
        <w:rPr>
          <w:rFonts w:ascii="GHEA Grapalat" w:hAnsi="GHEA Grapalat"/>
          <w:lang w:val="hy-AM"/>
        </w:rPr>
        <w:t>-ի</w:t>
      </w:r>
      <w:r w:rsidR="00431468" w:rsidRPr="00DB2DE5">
        <w:rPr>
          <w:rFonts w:ascii="GHEA Grapalat" w:hAnsi="GHEA Grapalat"/>
          <w:lang w:val="hy-AM"/>
        </w:rPr>
        <w:t xml:space="preserve"> միջև համաձայնագիրը վավերացնելու մասին օրենքն ուժի մեջ է մտել 2024թ. նոյեմբերի 29</w:t>
      </w:r>
      <w:r w:rsidR="00431468" w:rsidRPr="00DB2DE5">
        <w:rPr>
          <w:rFonts w:ascii="GHEA Grapalat" w:hAnsi="GHEA Grapalat"/>
          <w:lang w:val="hy-AM"/>
        </w:rPr>
        <w:noBreakHyphen/>
        <w:t xml:space="preserve">ին։ Նախատեսվում է, որ ծրագիրը կավարտվի համաձայնագրի ուժի մեջ մտնելու </w:t>
      </w:r>
      <w:r w:rsidR="0071711B" w:rsidRPr="00D5726A">
        <w:rPr>
          <w:rFonts w:ascii="GHEA Grapalat" w:hAnsi="GHEA Grapalat"/>
          <w:lang w:val="hy-AM"/>
        </w:rPr>
        <w:t xml:space="preserve">օրվանից սկսած </w:t>
      </w:r>
      <w:r w:rsidR="00431468" w:rsidRPr="00DB2DE5">
        <w:rPr>
          <w:rFonts w:ascii="GHEA Grapalat" w:hAnsi="GHEA Grapalat"/>
          <w:lang w:val="hy-AM"/>
        </w:rPr>
        <w:t xml:space="preserve">3 տարվա ընթացքում։ Ծրագրի նպատակն է` </w:t>
      </w:r>
    </w:p>
    <w:p w14:paraId="278A23B2" w14:textId="77777777" w:rsidR="00431468" w:rsidRDefault="00431468" w:rsidP="00431468">
      <w:pPr>
        <w:pStyle w:val="ListParagraph"/>
        <w:numPr>
          <w:ilvl w:val="0"/>
          <w:numId w:val="18"/>
        </w:numPr>
        <w:tabs>
          <w:tab w:val="left" w:pos="851"/>
        </w:tabs>
        <w:spacing w:after="0"/>
        <w:ind w:left="0" w:right="-22" w:firstLine="567"/>
        <w:jc w:val="both"/>
        <w:rPr>
          <w:rFonts w:ascii="GHEA Grapalat" w:hAnsi="GHEA Grapalat"/>
          <w:lang w:val="hy-AM"/>
        </w:rPr>
      </w:pPr>
      <w:r w:rsidRPr="00DB2DE5">
        <w:rPr>
          <w:rFonts w:ascii="GHEA Grapalat" w:hAnsi="GHEA Grapalat"/>
          <w:lang w:val="hy-AM"/>
        </w:rPr>
        <w:t>ՀՀ Սյունիքի մարզում մաքսային և լոգիստիկ կենտրոնի կառուցումը, այդ թվում՝ մասնագիտացված սկանավորման սարքավորումների ձեռքբերումը</w:t>
      </w:r>
      <w:r>
        <w:rPr>
          <w:rFonts w:ascii="GHEA Grapalat" w:hAnsi="GHEA Grapalat"/>
          <w:lang w:val="hy-AM"/>
        </w:rPr>
        <w:t>,</w:t>
      </w:r>
    </w:p>
    <w:p w14:paraId="79881B2F" w14:textId="77777777" w:rsidR="00431468" w:rsidRDefault="00431468" w:rsidP="00431468">
      <w:pPr>
        <w:pStyle w:val="ListParagraph"/>
        <w:numPr>
          <w:ilvl w:val="0"/>
          <w:numId w:val="18"/>
        </w:numPr>
        <w:tabs>
          <w:tab w:val="left" w:pos="851"/>
        </w:tabs>
        <w:spacing w:after="0"/>
        <w:ind w:left="0" w:right="-22" w:firstLine="567"/>
        <w:jc w:val="both"/>
        <w:rPr>
          <w:rFonts w:ascii="GHEA Grapalat" w:hAnsi="GHEA Grapalat"/>
          <w:lang w:val="hy-AM"/>
        </w:rPr>
      </w:pPr>
      <w:r w:rsidRPr="003B5F91">
        <w:rPr>
          <w:rFonts w:ascii="GHEA Grapalat" w:hAnsi="GHEA Grapalat"/>
          <w:lang w:val="hy-AM"/>
        </w:rPr>
        <w:t>ծրագրի իրականացման աջակցման խորհրդատվական ծառայությունների տրամադրումը</w:t>
      </w:r>
      <w:r w:rsidR="0071711B">
        <w:rPr>
          <w:rFonts w:ascii="GHEA Grapalat" w:hAnsi="GHEA Grapalat"/>
          <w:lang w:val="hy-AM"/>
        </w:rPr>
        <w:t>,</w:t>
      </w:r>
    </w:p>
    <w:p w14:paraId="7587CAC3" w14:textId="77777777" w:rsidR="00431468" w:rsidRPr="003B5F91" w:rsidRDefault="00431468" w:rsidP="00431468">
      <w:pPr>
        <w:pStyle w:val="ListParagraph"/>
        <w:numPr>
          <w:ilvl w:val="0"/>
          <w:numId w:val="18"/>
        </w:numPr>
        <w:tabs>
          <w:tab w:val="left" w:pos="851"/>
        </w:tabs>
        <w:spacing w:after="0"/>
        <w:ind w:left="0" w:right="-22" w:firstLine="567"/>
        <w:jc w:val="both"/>
        <w:rPr>
          <w:rFonts w:ascii="GHEA Grapalat" w:hAnsi="GHEA Grapalat"/>
          <w:lang w:val="hy-AM"/>
        </w:rPr>
      </w:pPr>
      <w:r w:rsidRPr="003B5F91">
        <w:rPr>
          <w:rFonts w:ascii="GHEA Grapalat" w:hAnsi="GHEA Grapalat"/>
          <w:lang w:val="hy-AM"/>
        </w:rPr>
        <w:t xml:space="preserve">ծրագրի շրջանակում նախատեսված աուդիտորական ծառայությունների </w:t>
      </w:r>
      <w:r w:rsidR="0071711B">
        <w:rPr>
          <w:rFonts w:ascii="GHEA Grapalat" w:hAnsi="GHEA Grapalat"/>
          <w:lang w:val="hy-AM"/>
        </w:rPr>
        <w:t>մատու</w:t>
      </w:r>
      <w:r w:rsidRPr="003B5F91">
        <w:rPr>
          <w:rFonts w:ascii="GHEA Grapalat" w:hAnsi="GHEA Grapalat"/>
          <w:lang w:val="hy-AM"/>
        </w:rPr>
        <w:t>ցումը։</w:t>
      </w:r>
    </w:p>
    <w:p w14:paraId="757AA23B" w14:textId="77777777" w:rsidR="00431468" w:rsidRDefault="00431468" w:rsidP="00431468">
      <w:pPr>
        <w:spacing w:after="0" w:line="276" w:lineRule="auto"/>
        <w:ind w:firstLine="567"/>
        <w:jc w:val="both"/>
        <w:rPr>
          <w:rFonts w:ascii="GHEA Grapalat" w:hAnsi="GHEA Grapalat"/>
          <w:lang w:val="hy-AM"/>
        </w:rPr>
      </w:pPr>
      <w:r w:rsidRPr="000C0966">
        <w:rPr>
          <w:rFonts w:ascii="GHEA Grapalat" w:hAnsi="GHEA Grapalat"/>
          <w:lang w:val="hy-AM"/>
        </w:rPr>
        <w:t xml:space="preserve">Ծրագրի շրջանակներում 2025թ. կազմակերպվել և իրականացվել է ծրագրի ազդեցության գնահատման </w:t>
      </w:r>
      <w:r>
        <w:rPr>
          <w:rFonts w:ascii="GHEA Grapalat" w:hAnsi="GHEA Grapalat"/>
          <w:lang w:val="hy-AM"/>
        </w:rPr>
        <w:t>գործընթացը,</w:t>
      </w:r>
      <w:r w:rsidRPr="00773782">
        <w:rPr>
          <w:rFonts w:ascii="GHEA Grapalat" w:hAnsi="GHEA Grapalat"/>
          <w:lang w:val="hy-AM"/>
        </w:rPr>
        <w:t xml:space="preserve"> ել</w:t>
      </w:r>
      <w:r>
        <w:rPr>
          <w:rFonts w:ascii="GHEA Grapalat" w:hAnsi="GHEA Grapalat"/>
          <w:lang w:val="hy-AM"/>
        </w:rPr>
        <w:t>նելով</w:t>
      </w:r>
      <w:r w:rsidRPr="00773782">
        <w:rPr>
          <w:rFonts w:ascii="GHEA Grapalat" w:hAnsi="GHEA Grapalat"/>
          <w:lang w:val="hy-AM"/>
        </w:rPr>
        <w:t xml:space="preserve"> ծրագրի բարդությ</w:t>
      </w:r>
      <w:r>
        <w:rPr>
          <w:rFonts w:ascii="GHEA Grapalat" w:hAnsi="GHEA Grapalat"/>
          <w:lang w:val="hy-AM"/>
        </w:rPr>
        <w:t>ունից</w:t>
      </w:r>
      <w:r w:rsidRPr="00773782">
        <w:rPr>
          <w:rFonts w:ascii="GHEA Grapalat" w:hAnsi="GHEA Grapalat"/>
          <w:lang w:val="hy-AM"/>
        </w:rPr>
        <w:t xml:space="preserve"> և միջազգային լավագույն փորձի կիրառման անհրաժեշտությ</w:t>
      </w:r>
      <w:r>
        <w:rPr>
          <w:rFonts w:ascii="GHEA Grapalat" w:hAnsi="GHEA Grapalat"/>
          <w:lang w:val="hy-AM"/>
        </w:rPr>
        <w:t>ունից՝</w:t>
      </w:r>
      <w:r w:rsidRPr="00773782">
        <w:rPr>
          <w:rFonts w:ascii="GHEA Grapalat" w:hAnsi="GHEA Grapalat"/>
          <w:lang w:val="hy-AM"/>
        </w:rPr>
        <w:t xml:space="preserve"> </w:t>
      </w:r>
      <w:r w:rsidRPr="00D469FF">
        <w:rPr>
          <w:rFonts w:ascii="GHEA Grapalat" w:hAnsi="GHEA Grapalat"/>
          <w:lang w:val="hy-AM"/>
        </w:rPr>
        <w:t xml:space="preserve">իրականացվել են բազմակողմ և խորքային քննարկումներ </w:t>
      </w:r>
      <w:r w:rsidR="00D469FF" w:rsidRPr="00D469FF">
        <w:rPr>
          <w:rFonts w:ascii="GHEA Grapalat" w:hAnsi="GHEA Grapalat"/>
          <w:lang w:val="hy-AM"/>
        </w:rPr>
        <w:t xml:space="preserve">FIDIC </w:t>
      </w:r>
      <w:r w:rsidRPr="00D469FF">
        <w:rPr>
          <w:rFonts w:ascii="GHEA Grapalat" w:hAnsi="GHEA Grapalat"/>
          <w:lang w:val="hy-AM"/>
        </w:rPr>
        <w:t>պայմանագրի</w:t>
      </w:r>
      <w:r w:rsidRPr="00773782">
        <w:rPr>
          <w:rFonts w:ascii="GHEA Grapalat" w:hAnsi="GHEA Grapalat"/>
          <w:lang w:val="hy-AM"/>
        </w:rPr>
        <w:t xml:space="preserve"> մոդելի ընտրության վերաբերյալ:</w:t>
      </w:r>
      <w:r>
        <w:rPr>
          <w:rFonts w:ascii="GHEA Grapalat" w:hAnsi="GHEA Grapalat"/>
          <w:lang w:val="hy-AM"/>
        </w:rPr>
        <w:t xml:space="preserve"> </w:t>
      </w:r>
      <w:r w:rsidRPr="00773782">
        <w:rPr>
          <w:rFonts w:ascii="GHEA Grapalat" w:hAnsi="GHEA Grapalat"/>
          <w:lang w:val="hy-AM"/>
        </w:rPr>
        <w:t xml:space="preserve">Վերոնշյալ պայմանագրային մոդելի ընտրությունը և դրա գործարկման տրամաբանությունն էական ազդեցություն են ունեցել ծրագրի ժամանակացույցի </w:t>
      </w:r>
      <w:r>
        <w:rPr>
          <w:rFonts w:ascii="GHEA Grapalat" w:hAnsi="GHEA Grapalat"/>
          <w:lang w:val="hy-AM"/>
        </w:rPr>
        <w:t>վրա, ուստի</w:t>
      </w:r>
      <w:r w:rsidRPr="00773782">
        <w:rPr>
          <w:rFonts w:ascii="GHEA Grapalat" w:hAnsi="GHEA Grapalat"/>
          <w:lang w:val="hy-AM"/>
        </w:rPr>
        <w:t xml:space="preserve"> 2025թ. կանխատեսումը կատարվել էր ծրագրի նախնական ժամանակացույցի և հնարավոր զարգացման սցենարների հիման վրա՝ հաշվի առնելով, որ տվյալ ժամանակահատվածում հնարավոր էր ծրագրի անցումը նախապատրաստական փուլից իրականացման փուլ։ Սակայն գործընթացի ժամանակ պարզվել է, որ մի շարք պարտադիր նախապայմաններ, մասնավորապես՝ շրջակա միջավայրի և սոցիալական ազդեցությունների գնահատման իրականացումը, ծրագրի իրականացման խորհրդատվական ծառայությունների ձեռքբերումը, ինչպես նաև ՎԶԵԲ</w:t>
      </w:r>
      <w:r w:rsidR="00D70EB2" w:rsidRPr="00D5726A">
        <w:rPr>
          <w:rFonts w:ascii="GHEA Grapalat" w:hAnsi="GHEA Grapalat"/>
          <w:lang w:val="hy-AM"/>
        </w:rPr>
        <w:t>-ի</w:t>
      </w:r>
      <w:r w:rsidRPr="00773782">
        <w:rPr>
          <w:rFonts w:ascii="GHEA Grapalat" w:hAnsi="GHEA Grapalat"/>
          <w:lang w:val="hy-AM"/>
        </w:rPr>
        <w:t xml:space="preserve"> հետ տեխնիկական լուծումների, գնումների և պայմանագրային ռազմավարության բազմաստիճան համաձայնեցումները պահանջել են ավելի երկար ժամանակ, քան </w:t>
      </w:r>
      <w:r w:rsidR="00C734FA" w:rsidRPr="00773782">
        <w:rPr>
          <w:rFonts w:ascii="GHEA Grapalat" w:hAnsi="GHEA Grapalat"/>
          <w:lang w:val="hy-AM"/>
        </w:rPr>
        <w:t xml:space="preserve">կանխատեսվել </w:t>
      </w:r>
      <w:r w:rsidR="00C734FA" w:rsidRPr="00D5726A">
        <w:rPr>
          <w:rFonts w:ascii="GHEA Grapalat" w:hAnsi="GHEA Grapalat"/>
          <w:lang w:val="hy-AM"/>
        </w:rPr>
        <w:t xml:space="preserve">էր </w:t>
      </w:r>
      <w:r w:rsidRPr="00773782">
        <w:rPr>
          <w:rFonts w:ascii="GHEA Grapalat" w:hAnsi="GHEA Grapalat"/>
          <w:lang w:val="hy-AM"/>
        </w:rPr>
        <w:t>նախնական գնահատմամբ:</w:t>
      </w:r>
    </w:p>
    <w:p w14:paraId="7CAEBA53" w14:textId="77777777" w:rsidR="0031530F" w:rsidRDefault="0031530F" w:rsidP="0031530F">
      <w:pPr>
        <w:spacing w:after="0" w:line="276" w:lineRule="auto"/>
        <w:ind w:firstLine="567"/>
        <w:jc w:val="both"/>
        <w:rPr>
          <w:rFonts w:ascii="GHEA Grapalat" w:hAnsi="GHEA Grapalat"/>
          <w:lang w:val="hy-AM"/>
        </w:rPr>
      </w:pPr>
      <w:r w:rsidRPr="00193BF5">
        <w:rPr>
          <w:rFonts w:ascii="GHEA Grapalat" w:hAnsi="GHEA Grapalat"/>
          <w:lang w:val="hy-AM"/>
        </w:rPr>
        <w:t>«Հարկային</w:t>
      </w:r>
      <w:r w:rsidRPr="001144F7">
        <w:rPr>
          <w:rFonts w:ascii="GHEA Grapalat" w:hAnsi="GHEA Grapalat"/>
          <w:lang w:val="hy-AM"/>
        </w:rPr>
        <w:t xml:space="preserve"> և մաքսային ծառայություններ» </w:t>
      </w:r>
      <w:r>
        <w:rPr>
          <w:rFonts w:ascii="GHEA Grapalat" w:hAnsi="GHEA Grapalat"/>
          <w:lang w:val="hy-AM"/>
        </w:rPr>
        <w:t xml:space="preserve">ծրագրի կատարողականը մասամբ էլ պայմանավորված է </w:t>
      </w:r>
      <w:r w:rsidRPr="001144F7">
        <w:rPr>
          <w:rFonts w:ascii="GHEA Grapalat" w:hAnsi="GHEA Grapalat"/>
          <w:lang w:val="hy-AM"/>
        </w:rPr>
        <w:t>ՎԶԵԲ</w:t>
      </w:r>
      <w:r w:rsidR="006D78BC" w:rsidRPr="008102AC">
        <w:rPr>
          <w:rFonts w:ascii="GHEA Grapalat" w:hAnsi="GHEA Grapalat"/>
          <w:lang w:val="hy-AM"/>
        </w:rPr>
        <w:t>-ի</w:t>
      </w:r>
      <w:r w:rsidRPr="001144F7">
        <w:rPr>
          <w:rFonts w:ascii="GHEA Grapalat" w:hAnsi="GHEA Grapalat"/>
          <w:lang w:val="hy-AM"/>
        </w:rPr>
        <w:t xml:space="preserve"> աջակցությամբ իրականացվող Մեղրիի սահմանային անցակետի ծրագրի շրջանակներում ՀՀ ՊԵԿ</w:t>
      </w:r>
      <w:r w:rsidR="006D78BC" w:rsidRPr="008102AC">
        <w:rPr>
          <w:rFonts w:ascii="GHEA Grapalat" w:hAnsi="GHEA Grapalat"/>
          <w:lang w:val="hy-AM"/>
        </w:rPr>
        <w:t>-ի</w:t>
      </w:r>
      <w:r w:rsidRPr="001144F7">
        <w:rPr>
          <w:rFonts w:ascii="GHEA Grapalat" w:hAnsi="GHEA Grapalat"/>
          <w:lang w:val="hy-AM"/>
        </w:rPr>
        <w:t xml:space="preserve"> նոր շենքային պայմանների ապահովման վարկային և դրամաշնորհային</w:t>
      </w:r>
      <w:r>
        <w:rPr>
          <w:rFonts w:ascii="GHEA Grapalat" w:hAnsi="GHEA Grapalat"/>
          <w:lang w:val="hy-AM"/>
        </w:rPr>
        <w:t xml:space="preserve">, </w:t>
      </w:r>
      <w:r w:rsidRPr="001144F7">
        <w:rPr>
          <w:rFonts w:ascii="GHEA Grapalat" w:hAnsi="GHEA Grapalat"/>
          <w:lang w:val="hy-AM"/>
        </w:rPr>
        <w:t xml:space="preserve">«Հարկային և մաքսային ծառայություններ» </w:t>
      </w:r>
      <w:r>
        <w:rPr>
          <w:rFonts w:ascii="GHEA Grapalat" w:hAnsi="GHEA Grapalat"/>
          <w:lang w:val="hy-AM"/>
        </w:rPr>
        <w:t xml:space="preserve">ու </w:t>
      </w:r>
      <w:r w:rsidRPr="00523EE7">
        <w:rPr>
          <w:rFonts w:ascii="GHEA Grapalat" w:hAnsi="GHEA Grapalat"/>
          <w:lang w:val="hy-AM"/>
        </w:rPr>
        <w:t xml:space="preserve">ՀՀ </w:t>
      </w:r>
      <w:r>
        <w:rPr>
          <w:rFonts w:ascii="GHEA Grapalat" w:hAnsi="GHEA Grapalat"/>
          <w:lang w:val="hy-AM"/>
        </w:rPr>
        <w:t>ՊԵԿ</w:t>
      </w:r>
      <w:r w:rsidR="006D78BC" w:rsidRPr="008102AC">
        <w:rPr>
          <w:rFonts w:ascii="GHEA Grapalat" w:hAnsi="GHEA Grapalat"/>
          <w:lang w:val="hy-AM"/>
        </w:rPr>
        <w:t>-ի</w:t>
      </w:r>
      <w:r w:rsidRPr="00523EE7">
        <w:rPr>
          <w:rFonts w:ascii="GHEA Grapalat" w:hAnsi="GHEA Grapalat"/>
          <w:lang w:val="hy-AM"/>
        </w:rPr>
        <w:t xml:space="preserve"> շենքային ապահովվածության բարելավմ</w:t>
      </w:r>
      <w:r>
        <w:rPr>
          <w:rFonts w:ascii="GHEA Grapalat" w:hAnsi="GHEA Grapalat"/>
          <w:lang w:val="hy-AM"/>
        </w:rPr>
        <w:t xml:space="preserve">ան միջոցառումների </w:t>
      </w:r>
      <w:r w:rsidRPr="001144F7">
        <w:rPr>
          <w:rFonts w:ascii="GHEA Grapalat" w:hAnsi="GHEA Grapalat"/>
          <w:lang w:val="hy-AM"/>
        </w:rPr>
        <w:t xml:space="preserve">կատարողականով: </w:t>
      </w:r>
    </w:p>
    <w:p w14:paraId="562EFCF5" w14:textId="77777777" w:rsidR="004612E9" w:rsidRDefault="004612E9" w:rsidP="00D13081">
      <w:pPr>
        <w:spacing w:after="0" w:line="276" w:lineRule="auto"/>
        <w:ind w:firstLine="567"/>
        <w:jc w:val="both"/>
        <w:rPr>
          <w:rFonts w:ascii="GHEA Grapalat" w:hAnsi="GHEA Grapalat"/>
          <w:lang w:val="hy-AM"/>
        </w:rPr>
      </w:pPr>
      <w:r w:rsidRPr="001144F7">
        <w:rPr>
          <w:rFonts w:ascii="GHEA Grapalat" w:hAnsi="GHEA Grapalat"/>
          <w:lang w:val="hy-AM"/>
        </w:rPr>
        <w:t xml:space="preserve">ՎԶԵԲ աջակցությամբ իրականացվող Մեղրիի սահմանային անցակետի ծրագրի շրջանակներում ՀՀ ՊԵԿ նոր շենքային պայմանների ապահովման ծախսերը կազմել են </w:t>
      </w:r>
      <w:r w:rsidRPr="00193BF5">
        <w:rPr>
          <w:rFonts w:ascii="GHEA Grapalat" w:hAnsi="GHEA Grapalat"/>
          <w:lang w:val="hy-AM"/>
        </w:rPr>
        <w:t>981</w:t>
      </w:r>
      <w:r w:rsidRPr="001144F7">
        <w:rPr>
          <w:rFonts w:ascii="GHEA Grapalat" w:hAnsi="GHEA Grapalat"/>
          <w:lang w:val="hy-AM"/>
        </w:rPr>
        <w:t>.</w:t>
      </w:r>
      <w:r w:rsidRPr="00193BF5">
        <w:rPr>
          <w:rFonts w:ascii="GHEA Grapalat" w:hAnsi="GHEA Grapalat"/>
          <w:lang w:val="hy-AM"/>
        </w:rPr>
        <w:t>6</w:t>
      </w:r>
      <w:r w:rsidRPr="00A911C4">
        <w:rPr>
          <w:rFonts w:cs="Calibri"/>
          <w:lang w:val="hy-AM"/>
        </w:rPr>
        <w:t> </w:t>
      </w:r>
      <w:r w:rsidRPr="001144F7">
        <w:rPr>
          <w:rFonts w:ascii="GHEA Grapalat" w:hAnsi="GHEA Grapalat"/>
          <w:lang w:val="hy-AM"/>
        </w:rPr>
        <w:t xml:space="preserve">մլն դրամ կամ ծրագրված ցուցանիշի </w:t>
      </w:r>
      <w:r w:rsidRPr="00193BF5">
        <w:rPr>
          <w:rFonts w:ascii="GHEA Grapalat" w:hAnsi="GHEA Grapalat"/>
          <w:lang w:val="hy-AM"/>
        </w:rPr>
        <w:t>45.2</w:t>
      </w:r>
      <w:r w:rsidRPr="001144F7">
        <w:rPr>
          <w:rFonts w:ascii="GHEA Grapalat" w:hAnsi="GHEA Grapalat"/>
          <w:lang w:val="hy-AM"/>
        </w:rPr>
        <w:t xml:space="preserve">%-ը։ Մասնավորապես՝ դրամաշնորհային ծրագրի շրջանակներում օգտագործվել է </w:t>
      </w:r>
      <w:r w:rsidRPr="00193BF5">
        <w:rPr>
          <w:rFonts w:ascii="GHEA Grapalat" w:hAnsi="GHEA Grapalat"/>
          <w:lang w:val="hy-AM"/>
        </w:rPr>
        <w:t>398.7</w:t>
      </w:r>
      <w:r w:rsidRPr="001144F7">
        <w:rPr>
          <w:rFonts w:ascii="GHEA Grapalat" w:hAnsi="GHEA Grapalat"/>
          <w:lang w:val="hy-AM"/>
        </w:rPr>
        <w:t xml:space="preserve"> մլն դրամ կամ նախատեսված միջոցների </w:t>
      </w:r>
      <w:r w:rsidRPr="00193BF5">
        <w:rPr>
          <w:rFonts w:ascii="GHEA Grapalat" w:hAnsi="GHEA Grapalat"/>
          <w:lang w:val="hy-AM"/>
        </w:rPr>
        <w:t>31.5</w:t>
      </w:r>
      <w:r w:rsidRPr="001144F7">
        <w:rPr>
          <w:rFonts w:ascii="GHEA Grapalat" w:hAnsi="GHEA Grapalat"/>
          <w:lang w:val="hy-AM"/>
        </w:rPr>
        <w:t>%</w:t>
      </w:r>
      <w:r w:rsidRPr="001144F7">
        <w:rPr>
          <w:rFonts w:ascii="GHEA Grapalat" w:hAnsi="GHEA Grapalat"/>
          <w:lang w:val="hy-AM"/>
        </w:rPr>
        <w:noBreakHyphen/>
        <w:t xml:space="preserve">ը, իսկ </w:t>
      </w:r>
      <w:r w:rsidRPr="001144F7">
        <w:rPr>
          <w:rFonts w:ascii="GHEA Grapalat" w:hAnsi="GHEA Grapalat"/>
          <w:lang w:val="hy-AM"/>
        </w:rPr>
        <w:lastRenderedPageBreak/>
        <w:t xml:space="preserve">վարկային ծրագրի շրջանակներում՝ </w:t>
      </w:r>
      <w:r>
        <w:rPr>
          <w:rFonts w:ascii="GHEA Grapalat" w:hAnsi="GHEA Grapalat"/>
          <w:lang w:val="hy-AM"/>
        </w:rPr>
        <w:t xml:space="preserve">շուրջ </w:t>
      </w:r>
      <w:r w:rsidRPr="00193BF5">
        <w:rPr>
          <w:rFonts w:ascii="GHEA Grapalat" w:hAnsi="GHEA Grapalat"/>
          <w:lang w:val="hy-AM"/>
        </w:rPr>
        <w:t>583</w:t>
      </w:r>
      <w:r w:rsidRPr="001144F7">
        <w:rPr>
          <w:rFonts w:ascii="GHEA Grapalat" w:hAnsi="GHEA Grapalat"/>
          <w:lang w:val="hy-AM"/>
        </w:rPr>
        <w:t xml:space="preserve"> մլն դրամ կամ նախատեսված միջոցների </w:t>
      </w:r>
      <w:r>
        <w:rPr>
          <w:rFonts w:ascii="GHEA Grapalat" w:hAnsi="GHEA Grapalat"/>
          <w:lang w:val="hy-AM"/>
        </w:rPr>
        <w:t>64.</w:t>
      </w:r>
      <w:r w:rsidRPr="001144F7">
        <w:rPr>
          <w:rFonts w:ascii="GHEA Grapalat" w:hAnsi="GHEA Grapalat"/>
          <w:lang w:val="hy-AM"/>
        </w:rPr>
        <w:t>1%</w:t>
      </w:r>
      <w:r w:rsidRPr="001144F7">
        <w:rPr>
          <w:rFonts w:ascii="GHEA Grapalat" w:hAnsi="GHEA Grapalat"/>
          <w:lang w:val="hy-AM"/>
        </w:rPr>
        <w:noBreakHyphen/>
        <w:t xml:space="preserve">ը: </w:t>
      </w:r>
      <w:r w:rsidRPr="007B5263">
        <w:rPr>
          <w:rFonts w:ascii="GHEA Grapalat" w:hAnsi="GHEA Grapalat"/>
          <w:lang w:val="hy-AM"/>
        </w:rPr>
        <w:t xml:space="preserve">Ծրագրի շրջանակներում </w:t>
      </w:r>
      <w:r>
        <w:rPr>
          <w:rFonts w:ascii="GHEA Grapalat" w:hAnsi="GHEA Grapalat"/>
          <w:lang w:val="hy-AM"/>
        </w:rPr>
        <w:t xml:space="preserve">նախատեսված 18,090.6-ի դիմաց </w:t>
      </w:r>
      <w:r w:rsidRPr="007B5263">
        <w:rPr>
          <w:rFonts w:ascii="GHEA Grapalat" w:hAnsi="GHEA Grapalat"/>
          <w:lang w:val="hy-AM"/>
        </w:rPr>
        <w:t>իրականացվել են</w:t>
      </w:r>
      <w:r>
        <w:rPr>
          <w:rFonts w:ascii="GHEA Grapalat" w:hAnsi="GHEA Grapalat"/>
          <w:lang w:val="hy-AM"/>
        </w:rPr>
        <w:t xml:space="preserve"> </w:t>
      </w:r>
      <w:r w:rsidRPr="00963560">
        <w:rPr>
          <w:rFonts w:ascii="GHEA Grapalat" w:hAnsi="GHEA Grapalat"/>
          <w:lang w:val="hy-AM"/>
        </w:rPr>
        <w:t>8</w:t>
      </w:r>
      <w:r w:rsidRPr="007B5263">
        <w:rPr>
          <w:rFonts w:ascii="GHEA Grapalat" w:hAnsi="GHEA Grapalat"/>
          <w:lang w:val="hy-AM"/>
        </w:rPr>
        <w:t>,14</w:t>
      </w:r>
      <w:r w:rsidRPr="00963560">
        <w:rPr>
          <w:rFonts w:ascii="GHEA Grapalat" w:hAnsi="GHEA Grapalat"/>
          <w:lang w:val="hy-AM"/>
        </w:rPr>
        <w:t>5</w:t>
      </w:r>
      <w:r w:rsidRPr="007B5263">
        <w:rPr>
          <w:rFonts w:ascii="GHEA Grapalat" w:hAnsi="GHEA Grapalat"/>
          <w:lang w:val="hy-AM"/>
        </w:rPr>
        <w:t>.</w:t>
      </w:r>
      <w:r w:rsidRPr="00963560">
        <w:rPr>
          <w:rFonts w:ascii="GHEA Grapalat" w:hAnsi="GHEA Grapalat"/>
          <w:lang w:val="hy-AM"/>
        </w:rPr>
        <w:t>6</w:t>
      </w:r>
      <w:r w:rsidRPr="007B5263">
        <w:rPr>
          <w:rFonts w:ascii="GHEA Grapalat" w:hAnsi="GHEA Grapalat"/>
          <w:lang w:val="hy-AM"/>
        </w:rPr>
        <w:t xml:space="preserve"> քմ կառուցապատման աշխատանքներ:</w:t>
      </w:r>
      <w:r w:rsidRPr="003C5679">
        <w:rPr>
          <w:rFonts w:ascii="GHEA Grapalat" w:hAnsi="GHEA Grapalat"/>
          <w:lang w:val="hy-AM"/>
        </w:rPr>
        <w:t xml:space="preserve"> </w:t>
      </w:r>
      <w:r w:rsidRPr="001144F7">
        <w:rPr>
          <w:rFonts w:ascii="GHEA Grapalat" w:hAnsi="GHEA Grapalat"/>
          <w:lang w:val="hy-AM"/>
        </w:rPr>
        <w:t>Ցածր կատարողականը</w:t>
      </w:r>
      <w:r>
        <w:rPr>
          <w:rFonts w:ascii="GHEA Grapalat" w:hAnsi="GHEA Grapalat"/>
          <w:lang w:val="hy-AM"/>
        </w:rPr>
        <w:t>, ինչպես նաև ա</w:t>
      </w:r>
      <w:r w:rsidRPr="00954D4E">
        <w:rPr>
          <w:rFonts w:ascii="GHEA Grapalat" w:hAnsi="GHEA Grapalat"/>
          <w:lang w:val="hy-AM"/>
        </w:rPr>
        <w:t>րդյունքային ցուցանիշի գծով արձանագրված թերակատարումը</w:t>
      </w:r>
      <w:r>
        <w:rPr>
          <w:rFonts w:ascii="GHEA Grapalat" w:hAnsi="GHEA Grapalat"/>
          <w:lang w:val="hy-AM"/>
        </w:rPr>
        <w:t xml:space="preserve"> </w:t>
      </w:r>
      <w:r w:rsidRPr="001144F7">
        <w:rPr>
          <w:rFonts w:ascii="GHEA Grapalat" w:hAnsi="GHEA Grapalat"/>
          <w:lang w:val="hy-AM"/>
        </w:rPr>
        <w:t xml:space="preserve">պայմանավորված է </w:t>
      </w:r>
      <w:r w:rsidRPr="00314343">
        <w:rPr>
          <w:rFonts w:ascii="GHEA Grapalat" w:hAnsi="GHEA Grapalat"/>
          <w:lang w:val="hy-AM"/>
        </w:rPr>
        <w:t>հողագրունտի հանույթի իրականացման ընթացքում առաջացած խնդիրներով, հիմնական տրանսպորտային և ուղևորային հոսքերի փոփոխություններով, ինչպես նաև կապալառու կազմակերպության ֆինանսական, մարդկային և տեխնիկական անբավարար ռեսուրսներով:</w:t>
      </w:r>
    </w:p>
    <w:p w14:paraId="63AB381D" w14:textId="77777777" w:rsidR="004612E9" w:rsidRPr="008A7B7D" w:rsidRDefault="004612E9" w:rsidP="00D13081">
      <w:pPr>
        <w:spacing w:after="0" w:line="276" w:lineRule="auto"/>
        <w:ind w:firstLine="567"/>
        <w:jc w:val="both"/>
        <w:rPr>
          <w:rFonts w:ascii="GHEA Grapalat" w:hAnsi="GHEA Grapalat"/>
          <w:lang w:val="hy-AM"/>
        </w:rPr>
      </w:pPr>
      <w:r w:rsidRPr="001144F7">
        <w:rPr>
          <w:rFonts w:ascii="GHEA Grapalat" w:hAnsi="GHEA Grapalat"/>
          <w:lang w:val="hy-AM"/>
        </w:rPr>
        <w:t xml:space="preserve">Հարկային և մաքսային </w:t>
      </w:r>
      <w:r w:rsidRPr="008A7B7D">
        <w:rPr>
          <w:rFonts w:ascii="GHEA Grapalat" w:hAnsi="GHEA Grapalat"/>
          <w:lang w:val="hy-AM"/>
        </w:rPr>
        <w:t>ծառայությունների միջոցառման շրջանակներում օգտագործվել է շուրջ 24</w:t>
      </w:r>
      <w:r w:rsidRPr="008A7B7D">
        <w:rPr>
          <w:rFonts w:cs="Calibri"/>
          <w:lang w:val="hy-AM"/>
        </w:rPr>
        <w:t> </w:t>
      </w:r>
      <w:r w:rsidRPr="008A7B7D">
        <w:rPr>
          <w:rFonts w:ascii="GHEA Grapalat" w:hAnsi="GHEA Grapalat"/>
          <w:lang w:val="hy-AM"/>
        </w:rPr>
        <w:t>մլրդ դրամ՝ կազմելով ծրագրային ցուցանիշի 97.4%</w:t>
      </w:r>
      <w:r w:rsidRPr="008A7B7D">
        <w:rPr>
          <w:rFonts w:ascii="GHEA Grapalat" w:hAnsi="GHEA Grapalat"/>
          <w:lang w:val="hy-AM"/>
        </w:rPr>
        <w:noBreakHyphen/>
        <w:t xml:space="preserve">ը: Նախորդ տարվա համեմատ նշված միջոցառման ծախսերը նվազել են 5.8%-ով կամ շուրջ 1.5 մլրդ դրամով, որը հիմնականում պայմանավորված է </w:t>
      </w:r>
      <w:r w:rsidR="00EF6FE2" w:rsidRPr="008A7B7D">
        <w:rPr>
          <w:rFonts w:ascii="GHEA Grapalat" w:hAnsi="GHEA Grapalat"/>
          <w:lang w:val="hy-AM"/>
        </w:rPr>
        <w:t xml:space="preserve">2024թ. </w:t>
      </w:r>
      <w:r w:rsidRPr="008A7B7D">
        <w:rPr>
          <w:rFonts w:ascii="GHEA Grapalat" w:hAnsi="GHEA Grapalat"/>
          <w:lang w:val="hy-AM"/>
        </w:rPr>
        <w:t>մաքսային ծառայողների համար նոր նմուշի համազգեստներ</w:t>
      </w:r>
      <w:r w:rsidR="00EF6FE2">
        <w:rPr>
          <w:rFonts w:ascii="GHEA Grapalat" w:hAnsi="GHEA Grapalat"/>
          <w:lang w:val="hy-AM"/>
        </w:rPr>
        <w:t xml:space="preserve">ի </w:t>
      </w:r>
      <w:r w:rsidR="00EF6FE2" w:rsidRPr="008A7B7D">
        <w:rPr>
          <w:rFonts w:ascii="GHEA Grapalat" w:hAnsi="GHEA Grapalat"/>
          <w:lang w:val="hy-AM"/>
        </w:rPr>
        <w:t>ձեռք</w:t>
      </w:r>
      <w:r w:rsidR="00EF6FE2">
        <w:rPr>
          <w:rFonts w:ascii="GHEA Grapalat" w:hAnsi="GHEA Grapalat"/>
          <w:lang w:val="hy-AM"/>
        </w:rPr>
        <w:t>բերմամբ</w:t>
      </w:r>
      <w:r w:rsidRPr="008A7B7D">
        <w:rPr>
          <w:rFonts w:ascii="GHEA Grapalat" w:hAnsi="GHEA Grapalat"/>
          <w:lang w:val="hy-AM"/>
        </w:rPr>
        <w:t>:</w:t>
      </w:r>
    </w:p>
    <w:p w14:paraId="3A94AD11" w14:textId="11FB1A41" w:rsidR="004612E9" w:rsidRPr="00B30404" w:rsidRDefault="004612E9" w:rsidP="00D13081">
      <w:pPr>
        <w:spacing w:after="0" w:line="276" w:lineRule="auto"/>
        <w:ind w:firstLine="567"/>
        <w:jc w:val="both"/>
        <w:rPr>
          <w:rFonts w:ascii="GHEA Grapalat" w:hAnsi="GHEA Grapalat" w:cs="GHEA Grapalat"/>
          <w:lang w:val="hy-AM"/>
        </w:rPr>
      </w:pPr>
      <w:r w:rsidRPr="008A7B7D">
        <w:rPr>
          <w:rFonts w:ascii="GHEA Grapalat" w:hAnsi="GHEA Grapalat" w:cs="GHEA Grapalat"/>
          <w:lang w:val="hy-AM"/>
        </w:rPr>
        <w:t>ՀՀ ՊԵԿ շենքային ապահովվածության բարելավման միջոցառման շրջանակներում 1 շինարարական օբյեկտում իրականացվել են 162.5 քառ. մ մակերեսով կառուցապատման աշխատանքներ՝ նախատեսված 690.7-ի դիմաց: Նախատեսված ողջ ծավալով իրականացվել են նաև 1 օբյեկտի՝ 3,774 քառ. մ մակերեսով</w:t>
      </w:r>
      <w:r w:rsidRPr="00B30404">
        <w:rPr>
          <w:rFonts w:ascii="GHEA Grapalat" w:hAnsi="GHEA Grapalat" w:cs="GHEA Grapalat"/>
          <w:lang w:val="hy-AM"/>
        </w:rPr>
        <w:t xml:space="preserve"> նախագծման աշխատանքներ: Նշված միջոցառման շրջանակներում օգտագործվել է</w:t>
      </w:r>
      <w:r w:rsidRPr="009F5862">
        <w:rPr>
          <w:rFonts w:ascii="GHEA Grapalat" w:hAnsi="GHEA Grapalat" w:cs="GHEA Grapalat"/>
          <w:lang w:val="hy-AM"/>
        </w:rPr>
        <w:t xml:space="preserve"> </w:t>
      </w:r>
      <w:r w:rsidRPr="00B30404">
        <w:rPr>
          <w:rFonts w:ascii="GHEA Grapalat" w:hAnsi="GHEA Grapalat" w:cs="GHEA Grapalat"/>
          <w:lang w:val="hy-AM"/>
        </w:rPr>
        <w:t xml:space="preserve">նախատեսված միջոցների </w:t>
      </w:r>
      <w:r>
        <w:rPr>
          <w:rFonts w:ascii="GHEA Grapalat" w:hAnsi="GHEA Grapalat" w:cs="GHEA Grapalat"/>
          <w:lang w:val="hy-AM"/>
        </w:rPr>
        <w:t>24.9</w:t>
      </w:r>
      <w:r w:rsidRPr="00B30404">
        <w:rPr>
          <w:rFonts w:ascii="GHEA Grapalat" w:hAnsi="GHEA Grapalat" w:cs="GHEA Grapalat"/>
          <w:lang w:val="hy-AM"/>
        </w:rPr>
        <w:t>%-ը</w:t>
      </w:r>
      <w:r w:rsidRPr="009F5862">
        <w:rPr>
          <w:rFonts w:ascii="GHEA Grapalat" w:hAnsi="GHEA Grapalat" w:cs="GHEA Grapalat"/>
          <w:lang w:val="hy-AM"/>
        </w:rPr>
        <w:t>՝</w:t>
      </w:r>
      <w:r>
        <w:rPr>
          <w:rFonts w:ascii="GHEA Grapalat" w:hAnsi="GHEA Grapalat" w:cs="GHEA Grapalat"/>
          <w:lang w:val="hy-AM"/>
        </w:rPr>
        <w:t xml:space="preserve"> 195 մլն </w:t>
      </w:r>
      <w:r w:rsidRPr="00B30404">
        <w:rPr>
          <w:rFonts w:ascii="GHEA Grapalat" w:hAnsi="GHEA Grapalat" w:cs="GHEA Grapalat"/>
          <w:lang w:val="hy-AM"/>
        </w:rPr>
        <w:t xml:space="preserve">դրամ: </w:t>
      </w:r>
      <w:r w:rsidRPr="009F5862">
        <w:rPr>
          <w:rFonts w:ascii="GHEA Grapalat" w:hAnsi="GHEA Grapalat" w:cs="GHEA Grapalat"/>
          <w:lang w:val="hy-AM"/>
        </w:rPr>
        <w:t>Ցածր ցուցանիշը</w:t>
      </w:r>
      <w:r w:rsidRPr="00B30404">
        <w:rPr>
          <w:rFonts w:ascii="GHEA Grapalat" w:hAnsi="GHEA Grapalat" w:cs="GHEA Grapalat"/>
          <w:lang w:val="hy-AM"/>
        </w:rPr>
        <w:t xml:space="preserve"> հիմնականում պայմանավորված է</w:t>
      </w:r>
      <w:r w:rsidRPr="00954D4E">
        <w:rPr>
          <w:rFonts w:ascii="GHEA Grapalat" w:hAnsi="GHEA Grapalat" w:cs="GHEA Grapalat"/>
          <w:lang w:val="hy-AM"/>
        </w:rPr>
        <w:t xml:space="preserve"> </w:t>
      </w:r>
      <w:r>
        <w:rPr>
          <w:rFonts w:ascii="GHEA Grapalat" w:hAnsi="GHEA Grapalat" w:cs="GHEA Grapalat"/>
          <w:lang w:val="hy-AM"/>
        </w:rPr>
        <w:t xml:space="preserve">նրանով, որ </w:t>
      </w:r>
      <w:r w:rsidRPr="00954D4E">
        <w:rPr>
          <w:rFonts w:ascii="GHEA Grapalat" w:hAnsi="GHEA Grapalat" w:cs="GHEA Grapalat"/>
          <w:lang w:val="hy-AM"/>
        </w:rPr>
        <w:t>իրականացված բազմաթիվ քննարկումների արդյունքում անհրաժեշտություն է առաջացել կատարել փոփոխություններ գործող նախագծանախահաշվային փաստաթղթերում: Արդյունքում պատվիրվել և ձեռք է բերվել</w:t>
      </w:r>
      <w:r w:rsidR="004D0708">
        <w:rPr>
          <w:rFonts w:ascii="GHEA Grapalat" w:hAnsi="GHEA Grapalat" w:cs="GHEA Grapalat"/>
          <w:lang w:val="hy-AM"/>
        </w:rPr>
        <w:t xml:space="preserve"> </w:t>
      </w:r>
      <w:r w:rsidRPr="00954D4E">
        <w:rPr>
          <w:rFonts w:ascii="GHEA Grapalat" w:hAnsi="GHEA Grapalat" w:cs="GHEA Grapalat"/>
          <w:lang w:val="hy-AM"/>
        </w:rPr>
        <w:t>Բագրատաշեն անցակետի վերակառուցման նոր նախագիծ:</w:t>
      </w:r>
      <w:r>
        <w:rPr>
          <w:rFonts w:ascii="GHEA Grapalat" w:hAnsi="GHEA Grapalat" w:cs="GHEA Grapalat"/>
          <w:lang w:val="hy-AM"/>
        </w:rPr>
        <w:t xml:space="preserve"> </w:t>
      </w:r>
      <w:r w:rsidRPr="00B30404">
        <w:rPr>
          <w:rFonts w:ascii="GHEA Grapalat" w:hAnsi="GHEA Grapalat" w:cs="GHEA Grapalat"/>
          <w:lang w:val="hy-AM"/>
        </w:rPr>
        <w:t xml:space="preserve">Նախորդ տարվա համեմատ նշված միջոցառման </w:t>
      </w:r>
      <w:r w:rsidRPr="00D13081">
        <w:rPr>
          <w:rFonts w:ascii="GHEA Grapalat" w:hAnsi="GHEA Grapalat"/>
          <w:lang w:val="hy-AM"/>
        </w:rPr>
        <w:t>ծախսերը</w:t>
      </w:r>
      <w:r w:rsidRPr="00954D4E">
        <w:rPr>
          <w:rFonts w:ascii="GHEA Grapalat" w:hAnsi="GHEA Grapalat" w:cs="GHEA Grapalat"/>
          <w:lang w:val="hy-AM"/>
        </w:rPr>
        <w:t xml:space="preserve"> նվազել են</w:t>
      </w:r>
      <w:r w:rsidRPr="00B30404">
        <w:rPr>
          <w:rFonts w:ascii="GHEA Grapalat" w:hAnsi="GHEA Grapalat" w:cs="GHEA Grapalat"/>
          <w:lang w:val="hy-AM"/>
        </w:rPr>
        <w:t xml:space="preserve"> </w:t>
      </w:r>
      <w:r>
        <w:rPr>
          <w:rFonts w:ascii="GHEA Grapalat" w:hAnsi="GHEA Grapalat" w:cs="GHEA Grapalat"/>
          <w:lang w:val="hy-AM"/>
        </w:rPr>
        <w:t>83.8</w:t>
      </w:r>
      <w:r w:rsidRPr="00B30404">
        <w:rPr>
          <w:rFonts w:ascii="GHEA Grapalat" w:hAnsi="GHEA Grapalat" w:cs="GHEA Grapalat"/>
          <w:lang w:val="hy-AM"/>
        </w:rPr>
        <w:t xml:space="preserve">%-ով կամ </w:t>
      </w:r>
      <w:r w:rsidRPr="00B94E3D">
        <w:rPr>
          <w:rFonts w:ascii="GHEA Grapalat" w:hAnsi="GHEA Grapalat" w:cs="GHEA Grapalat"/>
          <w:lang w:val="hy-AM"/>
        </w:rPr>
        <w:t xml:space="preserve">1 </w:t>
      </w:r>
      <w:r>
        <w:rPr>
          <w:rFonts w:ascii="GHEA Grapalat" w:hAnsi="GHEA Grapalat" w:cs="GHEA Grapalat"/>
          <w:lang w:val="hy-AM"/>
        </w:rPr>
        <w:t>մլրդ</w:t>
      </w:r>
      <w:r w:rsidRPr="00B30404">
        <w:rPr>
          <w:rFonts w:ascii="GHEA Grapalat" w:hAnsi="GHEA Grapalat" w:cs="GHEA Grapalat"/>
          <w:lang w:val="hy-AM"/>
        </w:rPr>
        <w:t xml:space="preserve"> դրամով, </w:t>
      </w:r>
      <w:r w:rsidRPr="00954D4E">
        <w:rPr>
          <w:rFonts w:ascii="GHEA Grapalat" w:hAnsi="GHEA Grapalat" w:cs="GHEA Grapalat"/>
          <w:lang w:val="hy-AM"/>
        </w:rPr>
        <w:t>որը պայմանավորված է կապիտալ շինարարության ծավալներ</w:t>
      </w:r>
      <w:r w:rsidR="00EF6FE2">
        <w:rPr>
          <w:rFonts w:ascii="GHEA Grapalat" w:hAnsi="GHEA Grapalat" w:cs="GHEA Grapalat"/>
          <w:lang w:val="hy-AM"/>
        </w:rPr>
        <w:t>ի նվազմամբ</w:t>
      </w:r>
      <w:r w:rsidRPr="00954D4E">
        <w:rPr>
          <w:rFonts w:ascii="GHEA Grapalat" w:hAnsi="GHEA Grapalat" w:cs="GHEA Grapalat"/>
          <w:lang w:val="hy-AM"/>
        </w:rPr>
        <w:t>:</w:t>
      </w:r>
      <w:r w:rsidRPr="00B30404">
        <w:rPr>
          <w:rFonts w:ascii="GHEA Grapalat" w:hAnsi="GHEA Grapalat" w:cs="GHEA Grapalat"/>
          <w:lang w:val="hy-AM"/>
        </w:rPr>
        <w:t xml:space="preserve"> </w:t>
      </w:r>
    </w:p>
    <w:p w14:paraId="74C03AAB" w14:textId="77777777" w:rsidR="004612E9" w:rsidRDefault="004612E9" w:rsidP="00D13081">
      <w:pPr>
        <w:spacing w:after="0" w:line="276" w:lineRule="auto"/>
        <w:ind w:firstLine="567"/>
        <w:jc w:val="both"/>
        <w:rPr>
          <w:rFonts w:ascii="GHEA Grapalat" w:hAnsi="GHEA Grapalat"/>
          <w:lang w:val="hy-AM"/>
        </w:rPr>
      </w:pPr>
      <w:r w:rsidRPr="000E50D8">
        <w:rPr>
          <w:rFonts w:ascii="GHEA Grapalat" w:hAnsi="GHEA Grapalat"/>
          <w:lang w:val="hy-AM"/>
        </w:rPr>
        <w:t>Հաշվետ</w:t>
      </w:r>
      <w:r w:rsidRPr="00193BF5">
        <w:rPr>
          <w:rFonts w:ascii="GHEA Grapalat" w:hAnsi="GHEA Grapalat"/>
          <w:lang w:val="hy-AM"/>
        </w:rPr>
        <w:t>ու</w:t>
      </w:r>
      <w:r w:rsidRPr="001144F7">
        <w:rPr>
          <w:rFonts w:ascii="GHEA Grapalat" w:hAnsi="GHEA Grapalat"/>
          <w:lang w:val="hy-AM"/>
        </w:rPr>
        <w:t xml:space="preserve"> </w:t>
      </w:r>
      <w:r>
        <w:rPr>
          <w:rFonts w:ascii="GHEA Grapalat" w:hAnsi="GHEA Grapalat"/>
          <w:lang w:val="hy-AM"/>
        </w:rPr>
        <w:t>տար</w:t>
      </w:r>
      <w:r w:rsidRPr="001144F7">
        <w:rPr>
          <w:rFonts w:ascii="GHEA Grapalat" w:hAnsi="GHEA Grapalat"/>
          <w:lang w:val="hy-AM"/>
        </w:rPr>
        <w:t xml:space="preserve">ում </w:t>
      </w:r>
      <w:r>
        <w:rPr>
          <w:rFonts w:ascii="GHEA Grapalat" w:hAnsi="GHEA Grapalat"/>
          <w:lang w:val="hy-AM"/>
        </w:rPr>
        <w:t>դ</w:t>
      </w:r>
      <w:r w:rsidRPr="00CE4CC1">
        <w:rPr>
          <w:rFonts w:ascii="GHEA Grapalat" w:hAnsi="GHEA Grapalat"/>
          <w:lang w:val="hy-AM"/>
        </w:rPr>
        <w:t xml:space="preserve">րոշմապիտակների ձեռքբերման միջոցառման շրջանակներում հաշվետու տարվա ընթացքում ձեռք են բերվել </w:t>
      </w:r>
      <w:r>
        <w:rPr>
          <w:rFonts w:ascii="GHEA Grapalat" w:hAnsi="GHEA Grapalat"/>
          <w:lang w:val="hy-AM"/>
        </w:rPr>
        <w:t>528</w:t>
      </w:r>
      <w:r w:rsidRPr="00CE4CC1">
        <w:rPr>
          <w:rFonts w:ascii="GHEA Grapalat" w:hAnsi="GHEA Grapalat"/>
          <w:lang w:val="hy-AM"/>
        </w:rPr>
        <w:t>,000</w:t>
      </w:r>
      <w:r>
        <w:rPr>
          <w:rFonts w:ascii="GHEA Grapalat" w:hAnsi="GHEA Grapalat"/>
          <w:lang w:val="hy-AM"/>
        </w:rPr>
        <w:t xml:space="preserve"> </w:t>
      </w:r>
      <w:r w:rsidRPr="00CE4CC1">
        <w:rPr>
          <w:rFonts w:ascii="GHEA Grapalat" w:hAnsi="GHEA Grapalat"/>
          <w:lang w:val="hy-AM"/>
        </w:rPr>
        <w:t>հազար հատ դրոշմապիտակներ՝ 202</w:t>
      </w:r>
      <w:r>
        <w:rPr>
          <w:rFonts w:ascii="GHEA Grapalat" w:hAnsi="GHEA Grapalat"/>
          <w:lang w:val="hy-AM"/>
        </w:rPr>
        <w:t>4</w:t>
      </w:r>
      <w:r w:rsidRPr="00CE4CC1">
        <w:rPr>
          <w:rFonts w:ascii="GHEA Grapalat" w:hAnsi="GHEA Grapalat"/>
          <w:lang w:val="hy-AM"/>
        </w:rPr>
        <w:t xml:space="preserve">թ. </w:t>
      </w:r>
      <w:r>
        <w:rPr>
          <w:rFonts w:ascii="GHEA Grapalat" w:hAnsi="GHEA Grapalat"/>
          <w:lang w:val="hy-AM"/>
        </w:rPr>
        <w:t>9</w:t>
      </w:r>
      <w:r w:rsidRPr="00CE4CC1">
        <w:rPr>
          <w:rFonts w:ascii="GHEA Grapalat" w:hAnsi="GHEA Grapalat"/>
          <w:lang w:val="hy-AM"/>
        </w:rPr>
        <w:t xml:space="preserve">00,000 հազար հատի դիմաց: Միջոցառմանը հատկացված </w:t>
      </w:r>
      <w:r w:rsidR="00B07F3D">
        <w:rPr>
          <w:rFonts w:ascii="GHEA Grapalat" w:hAnsi="GHEA Grapalat"/>
          <w:lang w:val="hy-AM"/>
        </w:rPr>
        <w:t>2</w:t>
      </w:r>
      <w:r w:rsidR="00B07F3D" w:rsidRPr="00CE4CC1">
        <w:rPr>
          <w:rFonts w:ascii="GHEA Grapalat" w:hAnsi="GHEA Grapalat"/>
          <w:lang w:val="hy-AM"/>
        </w:rPr>
        <w:t xml:space="preserve"> մլրդ </w:t>
      </w:r>
      <w:r w:rsidR="00B07F3D">
        <w:rPr>
          <w:rFonts w:ascii="GHEA Grapalat" w:hAnsi="GHEA Grapalat"/>
          <w:lang w:val="hy-AM"/>
        </w:rPr>
        <w:t>դրա</w:t>
      </w:r>
      <w:r w:rsidR="00B07F3D" w:rsidRPr="008102AC">
        <w:rPr>
          <w:rFonts w:ascii="GHEA Grapalat" w:hAnsi="GHEA Grapalat"/>
          <w:lang w:val="hy-AM"/>
        </w:rPr>
        <w:t xml:space="preserve">մն </w:t>
      </w:r>
      <w:r w:rsidRPr="00CE4CC1">
        <w:rPr>
          <w:rFonts w:ascii="GHEA Grapalat" w:hAnsi="GHEA Grapalat"/>
          <w:lang w:val="hy-AM"/>
        </w:rPr>
        <w:t xml:space="preserve">օգտագործվել </w:t>
      </w:r>
      <w:r w:rsidR="00B07F3D" w:rsidRPr="008102AC">
        <w:rPr>
          <w:rFonts w:ascii="GHEA Grapalat" w:hAnsi="GHEA Grapalat"/>
          <w:lang w:val="hy-AM"/>
        </w:rPr>
        <w:t>է</w:t>
      </w:r>
      <w:r w:rsidRPr="00CE4CC1">
        <w:rPr>
          <w:rFonts w:ascii="GHEA Grapalat" w:hAnsi="GHEA Grapalat"/>
          <w:lang w:val="hy-AM"/>
        </w:rPr>
        <w:t xml:space="preserve"> </w:t>
      </w:r>
      <w:r w:rsidR="00B07F3D">
        <w:rPr>
          <w:rFonts w:ascii="GHEA Grapalat" w:hAnsi="GHEA Grapalat"/>
          <w:lang w:val="hy-AM"/>
        </w:rPr>
        <w:t>ամբողջությամբ</w:t>
      </w:r>
      <w:r w:rsidRPr="00CE4CC1">
        <w:rPr>
          <w:rFonts w:ascii="GHEA Grapalat" w:hAnsi="GHEA Grapalat"/>
          <w:lang w:val="hy-AM"/>
        </w:rPr>
        <w:t xml:space="preserve">: Նախորդ տարվա համեմատ նշված միջոցառման ծախսերը նվազել են </w:t>
      </w:r>
      <w:r>
        <w:rPr>
          <w:rFonts w:ascii="GHEA Grapalat" w:hAnsi="GHEA Grapalat"/>
          <w:lang w:val="hy-AM"/>
        </w:rPr>
        <w:t>41.3</w:t>
      </w:r>
      <w:r w:rsidRPr="00CE4CC1">
        <w:rPr>
          <w:rFonts w:ascii="GHEA Grapalat" w:hAnsi="GHEA Grapalat"/>
          <w:lang w:val="hy-AM"/>
        </w:rPr>
        <w:t>%-ով կամ 1.</w:t>
      </w:r>
      <w:r>
        <w:rPr>
          <w:rFonts w:ascii="GHEA Grapalat" w:hAnsi="GHEA Grapalat"/>
          <w:lang w:val="hy-AM"/>
        </w:rPr>
        <w:t>4</w:t>
      </w:r>
      <w:r w:rsidRPr="00CE4CC1">
        <w:rPr>
          <w:rFonts w:ascii="GHEA Grapalat" w:hAnsi="GHEA Grapalat"/>
          <w:lang w:val="hy-AM"/>
        </w:rPr>
        <w:t xml:space="preserve"> մլրդ դրամով, ինչը պայմանավորված է </w:t>
      </w:r>
      <w:r w:rsidRPr="00954D4E">
        <w:rPr>
          <w:rFonts w:ascii="GHEA Grapalat" w:hAnsi="GHEA Grapalat"/>
          <w:lang w:val="hy-AM"/>
        </w:rPr>
        <w:t>ձեռքբերված դրոշմապիտակների քանակի նվազմամբ:</w:t>
      </w:r>
    </w:p>
    <w:p w14:paraId="0D9795A1" w14:textId="77777777" w:rsidR="004612E9" w:rsidRPr="008A7B7D" w:rsidRDefault="004612E9" w:rsidP="00D13081">
      <w:pPr>
        <w:spacing w:after="0" w:line="276" w:lineRule="auto"/>
        <w:ind w:firstLine="567"/>
        <w:jc w:val="both"/>
        <w:rPr>
          <w:rFonts w:ascii="GHEA Grapalat" w:hAnsi="GHEA Grapalat" w:cs="Sylfaen"/>
          <w:lang w:val="hy-AM"/>
        </w:rPr>
      </w:pPr>
      <w:r w:rsidRPr="00B30404">
        <w:rPr>
          <w:rFonts w:ascii="GHEA Grapalat" w:hAnsi="GHEA Grapalat" w:cs="Sylfaen"/>
          <w:lang w:val="hy-AM"/>
        </w:rPr>
        <w:t>Տեղեկատվական տեխնոլոգիաների և դրանց հետ փոխկապակցված համակարգերի կառավարման միջոցառման</w:t>
      </w:r>
      <w:r>
        <w:rPr>
          <w:rFonts w:ascii="GHEA Grapalat" w:hAnsi="GHEA Grapalat" w:cs="Sylfaen"/>
          <w:lang w:val="hy-AM"/>
        </w:rPr>
        <w:t xml:space="preserve"> շրջանակներում </w:t>
      </w:r>
      <w:r w:rsidRPr="000E50D8">
        <w:rPr>
          <w:rFonts w:ascii="GHEA Grapalat" w:hAnsi="GHEA Grapalat" w:cs="Sylfaen"/>
          <w:lang w:val="hy-AM"/>
        </w:rPr>
        <w:t xml:space="preserve">միջոցներն ուղղվել են </w:t>
      </w:r>
      <w:r w:rsidRPr="001E18FD">
        <w:rPr>
          <w:rFonts w:ascii="GHEA Grapalat" w:hAnsi="GHEA Grapalat" w:cs="Sylfaen"/>
          <w:lang w:val="hy-AM"/>
        </w:rPr>
        <w:t>«Ջի Սոլյուշնս» ՊՈԱԿ-ին, որին վերապահվել են ՀՀ ՊԵԿ</w:t>
      </w:r>
      <w:r w:rsidR="00294902" w:rsidRPr="008102AC">
        <w:rPr>
          <w:rFonts w:ascii="GHEA Grapalat" w:hAnsi="GHEA Grapalat" w:cs="Sylfaen"/>
          <w:lang w:val="hy-AM"/>
        </w:rPr>
        <w:t>-ի</w:t>
      </w:r>
      <w:r w:rsidRPr="001E18FD">
        <w:rPr>
          <w:rFonts w:ascii="GHEA Grapalat" w:hAnsi="GHEA Grapalat" w:cs="Sylfaen"/>
          <w:lang w:val="hy-AM"/>
        </w:rPr>
        <w:t xml:space="preserve"> և ՀՀ </w:t>
      </w:r>
      <w:r w:rsidR="00294902" w:rsidRPr="008102AC">
        <w:rPr>
          <w:rFonts w:ascii="GHEA Grapalat" w:hAnsi="GHEA Grapalat" w:cs="Sylfaen"/>
          <w:lang w:val="hy-AM"/>
        </w:rPr>
        <w:t>ՖՆ</w:t>
      </w:r>
      <w:r w:rsidRPr="001E18FD">
        <w:rPr>
          <w:rFonts w:ascii="GHEA Grapalat" w:hAnsi="GHEA Grapalat" w:cs="Sylfaen"/>
          <w:lang w:val="hy-AM"/>
        </w:rPr>
        <w:t xml:space="preserve"> տեղեկա</w:t>
      </w:r>
      <w:r w:rsidRPr="001E18FD">
        <w:rPr>
          <w:rFonts w:ascii="GHEA Grapalat" w:hAnsi="GHEA Grapalat" w:cs="Sylfaen"/>
          <w:lang w:val="hy-AM"/>
        </w:rPr>
        <w:softHyphen/>
        <w:t>տվական տեխնոլոգիաների վարչությունների դադարեցված գործառույթները:</w:t>
      </w:r>
      <w:r w:rsidRPr="000E50D8">
        <w:rPr>
          <w:rFonts w:ascii="GHEA Grapalat" w:hAnsi="GHEA Grapalat" w:cs="Sylfaen"/>
          <w:lang w:val="hy-AM"/>
        </w:rPr>
        <w:t xml:space="preserve"> Միջոցառման</w:t>
      </w:r>
      <w:r w:rsidRPr="00B30404">
        <w:rPr>
          <w:rFonts w:ascii="GHEA Grapalat" w:hAnsi="GHEA Grapalat" w:cs="Sylfaen"/>
          <w:lang w:val="hy-AM"/>
        </w:rPr>
        <w:t xml:space="preserve"> շրջանակներում</w:t>
      </w:r>
      <w:r>
        <w:rPr>
          <w:rFonts w:ascii="GHEA Grapalat" w:hAnsi="GHEA Grapalat" w:cs="Sylfaen"/>
          <w:lang w:val="hy-AM"/>
        </w:rPr>
        <w:t xml:space="preserve"> </w:t>
      </w:r>
      <w:r w:rsidR="00294902" w:rsidRPr="008102AC">
        <w:rPr>
          <w:rFonts w:ascii="GHEA Grapalat" w:hAnsi="GHEA Grapalat" w:cs="Sylfaen"/>
          <w:lang w:val="hy-AM"/>
        </w:rPr>
        <w:t xml:space="preserve">ներդրվել են </w:t>
      </w:r>
      <w:r>
        <w:rPr>
          <w:rFonts w:ascii="GHEA Grapalat" w:hAnsi="GHEA Grapalat" w:cs="Sylfaen"/>
          <w:lang w:val="hy-AM"/>
        </w:rPr>
        <w:t xml:space="preserve">նախատեսված </w:t>
      </w:r>
      <w:r w:rsidRPr="007B5263">
        <w:rPr>
          <w:rFonts w:ascii="GHEA Grapalat" w:hAnsi="GHEA Grapalat" w:cs="Sylfaen"/>
          <w:lang w:val="hy-AM"/>
        </w:rPr>
        <w:t>թվայնացման</w:t>
      </w:r>
      <w:r>
        <w:rPr>
          <w:rFonts w:ascii="GHEA Grapalat" w:hAnsi="GHEA Grapalat" w:cs="Sylfaen"/>
          <w:lang w:val="hy-AM"/>
        </w:rPr>
        <w:t xml:space="preserve"> 4 </w:t>
      </w:r>
      <w:r w:rsidRPr="007B5263">
        <w:rPr>
          <w:rFonts w:ascii="GHEA Grapalat" w:hAnsi="GHEA Grapalat" w:cs="Sylfaen"/>
          <w:lang w:val="hy-AM"/>
        </w:rPr>
        <w:t>նախագծեր</w:t>
      </w:r>
      <w:r w:rsidR="00294902" w:rsidRPr="008102AC">
        <w:rPr>
          <w:rFonts w:ascii="GHEA Grapalat" w:hAnsi="GHEA Grapalat" w:cs="Sylfaen"/>
          <w:lang w:val="hy-AM"/>
        </w:rPr>
        <w:t>ը</w:t>
      </w:r>
      <w:r>
        <w:rPr>
          <w:rFonts w:ascii="GHEA Grapalat" w:hAnsi="GHEA Grapalat" w:cs="Sylfaen"/>
          <w:lang w:val="hy-AM"/>
        </w:rPr>
        <w:t>, ս</w:t>
      </w:r>
      <w:r w:rsidRPr="007B5263">
        <w:rPr>
          <w:rFonts w:ascii="GHEA Grapalat" w:hAnsi="GHEA Grapalat" w:cs="Sylfaen"/>
          <w:lang w:val="hy-AM"/>
        </w:rPr>
        <w:t>պասարկվ</w:t>
      </w:r>
      <w:r>
        <w:rPr>
          <w:rFonts w:ascii="GHEA Grapalat" w:hAnsi="GHEA Grapalat" w:cs="Sylfaen"/>
          <w:lang w:val="hy-AM"/>
        </w:rPr>
        <w:t>ել են 3</w:t>
      </w:r>
      <w:r w:rsidRPr="007B5263">
        <w:rPr>
          <w:rFonts w:ascii="GHEA Grapalat" w:hAnsi="GHEA Grapalat" w:cs="Sylfaen"/>
          <w:lang w:val="hy-AM"/>
        </w:rPr>
        <w:t xml:space="preserve"> էլեկտրոնային համակարգեր</w:t>
      </w:r>
      <w:r>
        <w:rPr>
          <w:rFonts w:ascii="GHEA Grapalat" w:hAnsi="GHEA Grapalat" w:cs="Sylfaen"/>
          <w:lang w:val="hy-AM"/>
        </w:rPr>
        <w:t xml:space="preserve">: </w:t>
      </w:r>
      <w:r w:rsidRPr="000E50D8">
        <w:rPr>
          <w:rFonts w:ascii="GHEA Grapalat" w:hAnsi="GHEA Grapalat" w:cs="Sylfaen"/>
          <w:lang w:val="hy-AM"/>
        </w:rPr>
        <w:t>Միջոցառման</w:t>
      </w:r>
      <w:r w:rsidRPr="00B30404">
        <w:rPr>
          <w:rFonts w:ascii="GHEA Grapalat" w:hAnsi="GHEA Grapalat" w:cs="Sylfaen"/>
          <w:lang w:val="hy-AM"/>
        </w:rPr>
        <w:t xml:space="preserve"> շրջանակներում օգտագործվել </w:t>
      </w:r>
      <w:r w:rsidRPr="008A7B7D">
        <w:rPr>
          <w:rFonts w:ascii="GHEA Grapalat" w:hAnsi="GHEA Grapalat" w:cs="Sylfaen"/>
          <w:lang w:val="hy-AM"/>
        </w:rPr>
        <w:t>է շուրջ 1.1 մլրդ դրամ՝ ապահովելով 100% կատարողական: Նախորդ տարվա համեմատ նշված միջոցառման ծախսերն աճել են 2.6 անգամ կամ 663.5 մլն դրամով</w:t>
      </w:r>
      <w:r w:rsidR="00294902">
        <w:rPr>
          <w:rFonts w:ascii="GHEA Grapalat" w:hAnsi="GHEA Grapalat" w:cs="Sylfaen"/>
          <w:lang w:val="hy-AM"/>
        </w:rPr>
        <w:t>՝</w:t>
      </w:r>
      <w:r w:rsidR="00294902" w:rsidRPr="008102AC">
        <w:rPr>
          <w:rFonts w:ascii="GHEA Grapalat" w:hAnsi="GHEA Grapalat" w:cs="Sylfaen"/>
          <w:lang w:val="hy-AM"/>
        </w:rPr>
        <w:t xml:space="preserve"> </w:t>
      </w:r>
      <w:r w:rsidRPr="008A7B7D">
        <w:rPr>
          <w:rFonts w:ascii="GHEA Grapalat" w:hAnsi="GHEA Grapalat" w:cs="Sylfaen"/>
          <w:lang w:val="hy-AM"/>
        </w:rPr>
        <w:t>պայմանավորված</w:t>
      </w:r>
      <w:r w:rsidR="00294902" w:rsidRPr="008102AC">
        <w:rPr>
          <w:rFonts w:ascii="GHEA Grapalat" w:hAnsi="GHEA Grapalat" w:cs="Sylfaen"/>
          <w:lang w:val="hy-AM"/>
        </w:rPr>
        <w:t xml:space="preserve"> նրանով</w:t>
      </w:r>
      <w:r w:rsidR="00965257" w:rsidRPr="008102AC">
        <w:rPr>
          <w:rFonts w:ascii="GHEA Grapalat" w:hAnsi="GHEA Grapalat" w:cs="Sylfaen"/>
          <w:lang w:val="hy-AM"/>
        </w:rPr>
        <w:t>, որ</w:t>
      </w:r>
      <w:r w:rsidRPr="008A7B7D">
        <w:rPr>
          <w:rFonts w:ascii="GHEA Grapalat" w:hAnsi="GHEA Grapalat" w:cs="Sylfaen"/>
          <w:lang w:val="hy-AM"/>
        </w:rPr>
        <w:t xml:space="preserve"> «Ջի Սոլյուշնս» ՊՈԱԿ-</w:t>
      </w:r>
      <w:r w:rsidR="00965257">
        <w:rPr>
          <w:rFonts w:ascii="GHEA Grapalat" w:hAnsi="GHEA Grapalat" w:cs="Sylfaen"/>
          <w:lang w:val="hy-AM"/>
        </w:rPr>
        <w:t>ը</w:t>
      </w:r>
      <w:r w:rsidR="00E66E18" w:rsidRPr="008102AC">
        <w:rPr>
          <w:rFonts w:ascii="GHEA Grapalat" w:hAnsi="GHEA Grapalat" w:cs="Sylfaen"/>
          <w:lang w:val="hy-AM"/>
        </w:rPr>
        <w:t xml:space="preserve"> սկսել է գործել 2024թ. երկրորդ կիսամյակից (</w:t>
      </w:r>
      <w:r w:rsidR="00965257">
        <w:rPr>
          <w:rFonts w:ascii="GHEA Grapalat" w:hAnsi="GHEA Grapalat" w:cs="Sylfaen"/>
          <w:lang w:val="hy-AM"/>
        </w:rPr>
        <w:t>ստեղծվել է</w:t>
      </w:r>
      <w:r w:rsidRPr="008A7B7D">
        <w:rPr>
          <w:rFonts w:ascii="GHEA Grapalat" w:hAnsi="GHEA Grapalat" w:cs="Sylfaen"/>
          <w:lang w:val="hy-AM"/>
        </w:rPr>
        <w:t xml:space="preserve"> </w:t>
      </w:r>
      <w:r w:rsidR="003B5F91">
        <w:rPr>
          <w:rFonts w:ascii="GHEA Grapalat" w:hAnsi="GHEA Grapalat" w:cs="Sylfaen"/>
          <w:lang w:val="hy-AM"/>
        </w:rPr>
        <w:t>Կ</w:t>
      </w:r>
      <w:r w:rsidRPr="008A7B7D">
        <w:rPr>
          <w:rFonts w:ascii="GHEA Grapalat" w:hAnsi="GHEA Grapalat" w:cs="Sylfaen"/>
          <w:lang w:val="hy-AM"/>
        </w:rPr>
        <w:t>առավարության 2024թ. հուլիսի 4-ի N</w:t>
      </w:r>
      <w:r w:rsidRPr="008A7B7D">
        <w:rPr>
          <w:rFonts w:ascii="Calibri" w:hAnsi="Calibri" w:cs="Calibri"/>
          <w:lang w:val="hy-AM"/>
        </w:rPr>
        <w:t> </w:t>
      </w:r>
      <w:r w:rsidRPr="008A7B7D">
        <w:rPr>
          <w:rFonts w:ascii="GHEA Grapalat" w:hAnsi="GHEA Grapalat" w:cs="Sylfaen"/>
          <w:lang w:val="hy-AM"/>
        </w:rPr>
        <w:t>1056</w:t>
      </w:r>
      <w:r w:rsidRPr="008A7B7D">
        <w:rPr>
          <w:rFonts w:ascii="GHEA Grapalat" w:hAnsi="GHEA Grapalat" w:cs="Sylfaen"/>
          <w:lang w:val="hy-AM"/>
        </w:rPr>
        <w:noBreakHyphen/>
        <w:t>Ն որոշմամբ</w:t>
      </w:r>
      <w:r w:rsidR="00E66E18" w:rsidRPr="008102AC">
        <w:rPr>
          <w:rFonts w:ascii="GHEA Grapalat" w:hAnsi="GHEA Grapalat" w:cs="Sylfaen"/>
          <w:lang w:val="hy-AM"/>
        </w:rPr>
        <w:t>)</w:t>
      </w:r>
      <w:r w:rsidRPr="008A7B7D">
        <w:rPr>
          <w:rFonts w:ascii="GHEA Grapalat" w:hAnsi="GHEA Grapalat" w:cs="Sylfaen"/>
          <w:lang w:val="hy-AM"/>
        </w:rPr>
        <w:t>:</w:t>
      </w:r>
    </w:p>
    <w:p w14:paraId="0B53FD5C" w14:textId="77777777" w:rsidR="004612E9" w:rsidRDefault="004612E9" w:rsidP="00D13081">
      <w:pPr>
        <w:spacing w:after="0" w:line="276" w:lineRule="auto"/>
        <w:ind w:firstLine="567"/>
        <w:jc w:val="both"/>
        <w:rPr>
          <w:rFonts w:ascii="GHEA Grapalat" w:hAnsi="GHEA Grapalat" w:cs="GHEA Grapalat"/>
          <w:lang w:val="hy-AM"/>
        </w:rPr>
      </w:pPr>
      <w:r w:rsidRPr="008A7B7D">
        <w:rPr>
          <w:rFonts w:ascii="GHEA Grapalat" w:hAnsi="GHEA Grapalat" w:cs="GHEA Grapalat"/>
          <w:lang w:val="hy-AM"/>
        </w:rPr>
        <w:t xml:space="preserve">ՀՀ ՊԵԿ տեխնիկական հագեցվածության բարելավման համար հատկացված միջոցներն ուղղվել են գրասենյակային գույքի, համակարգչային և այլ սարքավորումների ձեռքբերմանը: Միջոցառման </w:t>
      </w:r>
      <w:r w:rsidRPr="00D13081">
        <w:rPr>
          <w:rFonts w:ascii="GHEA Grapalat" w:hAnsi="GHEA Grapalat"/>
          <w:lang w:val="hy-AM"/>
        </w:rPr>
        <w:t>ծախսերը</w:t>
      </w:r>
      <w:r w:rsidRPr="008A7B7D">
        <w:rPr>
          <w:rFonts w:ascii="GHEA Grapalat" w:hAnsi="GHEA Grapalat" w:cs="GHEA Grapalat"/>
          <w:lang w:val="hy-AM"/>
        </w:rPr>
        <w:t xml:space="preserve"> կազմել են շուրջ 267.8 մլն դրամ՝ ապահովելով 83% կատարողական: Շեղումը պայմանավորված է նրանով, որ մի քանի անգամ հայտարարվել են մրցույթներ, որոնք համարվել են չկայացած</w:t>
      </w:r>
      <w:r w:rsidR="003F066E" w:rsidRPr="008102AC">
        <w:rPr>
          <w:rFonts w:ascii="GHEA Grapalat" w:hAnsi="GHEA Grapalat" w:cs="GHEA Grapalat"/>
          <w:lang w:val="hy-AM"/>
        </w:rPr>
        <w:t>՝</w:t>
      </w:r>
      <w:r w:rsidRPr="008A7B7D">
        <w:rPr>
          <w:rFonts w:ascii="GHEA Grapalat" w:hAnsi="GHEA Grapalat" w:cs="GHEA Grapalat"/>
          <w:lang w:val="hy-AM"/>
        </w:rPr>
        <w:t xml:space="preserve"> մրցույթի պայմաններին չհամապատասխանելու պատճառով: Նախորդ տարվա համեմատ </w:t>
      </w:r>
      <w:r w:rsidRPr="008A7B7D">
        <w:rPr>
          <w:rFonts w:ascii="GHEA Grapalat" w:hAnsi="GHEA Grapalat" w:cs="GHEA Grapalat"/>
          <w:lang w:val="hy-AM"/>
        </w:rPr>
        <w:lastRenderedPageBreak/>
        <w:t>նշված միջոցառման ծախսերը նվազել են 78.5%-ով կամ 979.6 մլն դրամով</w:t>
      </w:r>
      <w:r w:rsidR="003F066E" w:rsidRPr="008102AC">
        <w:rPr>
          <w:rFonts w:ascii="GHEA Grapalat" w:hAnsi="GHEA Grapalat" w:cs="GHEA Grapalat"/>
          <w:lang w:val="hy-AM"/>
        </w:rPr>
        <w:t>՝</w:t>
      </w:r>
      <w:r w:rsidRPr="008A7B7D">
        <w:rPr>
          <w:rFonts w:ascii="GHEA Grapalat" w:hAnsi="GHEA Grapalat" w:cs="GHEA Grapalat"/>
          <w:lang w:val="hy-AM"/>
        </w:rPr>
        <w:t xml:space="preserve"> հիմնականում պայմանավորված 2024թ. ՊԵԿ կարիքների</w:t>
      </w:r>
      <w:r w:rsidR="008F7F7D" w:rsidRPr="008102AC">
        <w:rPr>
          <w:rFonts w:ascii="GHEA Grapalat" w:hAnsi="GHEA Grapalat" w:cs="GHEA Grapalat"/>
          <w:lang w:val="hy-AM"/>
        </w:rPr>
        <w:t xml:space="preserve"> համար</w:t>
      </w:r>
      <w:r w:rsidRPr="008A7B7D">
        <w:rPr>
          <w:rFonts w:ascii="GHEA Grapalat" w:hAnsi="GHEA Grapalat" w:cs="GHEA Grapalat"/>
          <w:lang w:val="hy-AM"/>
        </w:rPr>
        <w:t xml:space="preserve"> տեսահսկողության համակարգ</w:t>
      </w:r>
      <w:r w:rsidR="008F7F7D" w:rsidRPr="008102AC">
        <w:rPr>
          <w:rFonts w:ascii="GHEA Grapalat" w:hAnsi="GHEA Grapalat" w:cs="GHEA Grapalat"/>
          <w:lang w:val="hy-AM"/>
        </w:rPr>
        <w:t>ի ձեռքբերմամբ</w:t>
      </w:r>
      <w:r w:rsidRPr="008A7B7D">
        <w:rPr>
          <w:rFonts w:ascii="GHEA Grapalat" w:hAnsi="GHEA Grapalat" w:cs="GHEA Grapalat"/>
          <w:lang w:val="hy-AM"/>
        </w:rPr>
        <w:t>:</w:t>
      </w:r>
    </w:p>
    <w:p w14:paraId="302B6AEB" w14:textId="77777777" w:rsidR="00284E18" w:rsidRDefault="00284E18" w:rsidP="00284E18">
      <w:pPr>
        <w:spacing w:after="0" w:line="276" w:lineRule="auto"/>
        <w:ind w:firstLine="567"/>
        <w:jc w:val="both"/>
        <w:rPr>
          <w:rFonts w:ascii="GHEA Grapalat" w:hAnsi="GHEA Grapalat"/>
          <w:lang w:val="hy-AM"/>
        </w:rPr>
      </w:pPr>
      <w:r w:rsidRPr="00AE53A3">
        <w:rPr>
          <w:rFonts w:ascii="GHEA Grapalat" w:hAnsi="GHEA Grapalat"/>
          <w:lang w:val="hy-AM"/>
        </w:rPr>
        <w:t xml:space="preserve">Նախորդ տարվա համեմատ «Հարկային և մաքսային ծառայություններ» ծրագրի ծախսերը նվազել են 14.4%-ով կամ 4.9 մլրդ դրամով, որը հիմնականում պայմանավորված է հարկային և մաքսային ծառայությունների, դրոշմապիտակների ձեռքբերման, </w:t>
      </w:r>
      <w:r w:rsidRPr="00B30404">
        <w:rPr>
          <w:rFonts w:ascii="GHEA Grapalat" w:hAnsi="GHEA Grapalat" w:cs="GHEA Grapalat"/>
          <w:lang w:val="hy-AM"/>
        </w:rPr>
        <w:t xml:space="preserve">ՀՀ </w:t>
      </w:r>
      <w:r>
        <w:rPr>
          <w:rFonts w:ascii="GHEA Grapalat" w:hAnsi="GHEA Grapalat" w:cs="GHEA Grapalat"/>
          <w:lang w:val="hy-AM"/>
        </w:rPr>
        <w:t>ՊԵԿ</w:t>
      </w:r>
      <w:r w:rsidRPr="00B30404">
        <w:rPr>
          <w:rFonts w:ascii="GHEA Grapalat" w:hAnsi="GHEA Grapalat" w:cs="GHEA Grapalat"/>
          <w:lang w:val="hy-AM"/>
        </w:rPr>
        <w:t xml:space="preserve"> շենքային ապահովվածության բարելավման</w:t>
      </w:r>
      <w:r>
        <w:rPr>
          <w:rFonts w:ascii="GHEA Grapalat" w:hAnsi="GHEA Grapalat"/>
          <w:lang w:val="hy-AM"/>
        </w:rPr>
        <w:t xml:space="preserve">, </w:t>
      </w:r>
      <w:r w:rsidRPr="00AE53A3">
        <w:rPr>
          <w:rFonts w:ascii="GHEA Grapalat" w:hAnsi="GHEA Grapalat"/>
          <w:lang w:val="hy-AM"/>
        </w:rPr>
        <w:t>ինչպես նաև ՀՀ ՊԵԿ տեխնիկական հագեցվածության բարելավման միջոցառումների ծախսերի նվազմամբ: Միաժամանակ, նախորդ տարվա համեմատ տվյալ ծրագրի ծախսերի վրա դրական ազդեցություն է ունեցել տեղեկատվական տեխնոլոգիաների և դրանց հետ փոխկապակցված համակարգերի կառավարման միջոցառման ծախսերի աճը:</w:t>
      </w:r>
    </w:p>
    <w:p w14:paraId="0CB19191" w14:textId="77777777" w:rsidR="004612E9" w:rsidRPr="001144F7" w:rsidRDefault="004612E9" w:rsidP="00D13081">
      <w:pPr>
        <w:spacing w:after="0" w:line="276" w:lineRule="auto"/>
        <w:ind w:firstLine="567"/>
        <w:jc w:val="both"/>
        <w:rPr>
          <w:rFonts w:ascii="GHEA Grapalat" w:hAnsi="GHEA Grapalat"/>
          <w:noProof/>
          <w:lang w:val="hy-AM"/>
        </w:rPr>
      </w:pPr>
      <w:r w:rsidRPr="008A7B7D">
        <w:rPr>
          <w:rFonts w:ascii="GHEA Grapalat" w:hAnsi="GHEA Grapalat"/>
          <w:lang w:val="hy-AM"/>
        </w:rPr>
        <w:t>2025թ. «</w:t>
      </w:r>
      <w:r w:rsidRPr="008A7B7D">
        <w:rPr>
          <w:rFonts w:ascii="GHEA Grapalat" w:hAnsi="GHEA Grapalat"/>
          <w:i/>
          <w:lang w:val="hy-AM"/>
        </w:rPr>
        <w:t xml:space="preserve">Հիպոտեկային վարկերի վճարված տոկոսների գումարի վերադարձ» </w:t>
      </w:r>
      <w:r w:rsidRPr="008A7B7D">
        <w:rPr>
          <w:rFonts w:ascii="GHEA Grapalat" w:hAnsi="GHEA Grapalat"/>
          <w:lang w:val="hy-AM"/>
        </w:rPr>
        <w:t xml:space="preserve">ծրագրի շրջանակներում վարձու աշխատողների, անհատ ձեռնարկատերերի և նոտարների կողմից վճարված եկամտային հարկի գումարների վերադարձի նպատակով օգտագործվել է նախատեսված </w:t>
      </w:r>
      <w:r w:rsidRPr="008A7B7D">
        <w:rPr>
          <w:rFonts w:ascii="GHEA Grapalat" w:hAnsi="GHEA Grapalat"/>
          <w:noProof/>
          <w:lang w:val="hy-AM"/>
        </w:rPr>
        <w:t>միջոցների 98.9%-ը՝ 95.6 մլրդ դրամ: Միջոցառման շրջանակներում 2025թ. ընթացքում հիպոտեկային վարկի գծով փոխհատուցում ստացող անձանց թ</w:t>
      </w:r>
      <w:r w:rsidR="002F54C3" w:rsidRPr="008102AC">
        <w:rPr>
          <w:rFonts w:ascii="GHEA Grapalat" w:hAnsi="GHEA Grapalat"/>
          <w:noProof/>
          <w:lang w:val="hy-AM"/>
        </w:rPr>
        <w:t>ի</w:t>
      </w:r>
      <w:r w:rsidRPr="008A7B7D">
        <w:rPr>
          <w:rFonts w:ascii="GHEA Grapalat" w:hAnsi="GHEA Grapalat"/>
          <w:noProof/>
          <w:lang w:val="hy-AM"/>
        </w:rPr>
        <w:t>վը կազմե</w:t>
      </w:r>
      <w:r>
        <w:rPr>
          <w:rFonts w:ascii="GHEA Grapalat" w:hAnsi="GHEA Grapalat"/>
          <w:noProof/>
          <w:lang w:val="hy-AM"/>
        </w:rPr>
        <w:t xml:space="preserve">լ է 64,717՝ </w:t>
      </w:r>
      <w:r w:rsidRPr="007B5263">
        <w:rPr>
          <w:rFonts w:ascii="GHEA Grapalat" w:hAnsi="GHEA Grapalat"/>
          <w:noProof/>
          <w:lang w:val="hy-AM"/>
        </w:rPr>
        <w:t xml:space="preserve">նախատեսված </w:t>
      </w:r>
      <w:r>
        <w:rPr>
          <w:rFonts w:ascii="GHEA Grapalat" w:hAnsi="GHEA Grapalat"/>
          <w:noProof/>
          <w:lang w:val="hy-AM"/>
        </w:rPr>
        <w:t>63,954-</w:t>
      </w:r>
      <w:r w:rsidRPr="007B5263">
        <w:rPr>
          <w:rFonts w:ascii="GHEA Grapalat" w:hAnsi="GHEA Grapalat"/>
          <w:noProof/>
          <w:lang w:val="hy-AM"/>
        </w:rPr>
        <w:t xml:space="preserve">ի </w:t>
      </w:r>
      <w:r>
        <w:rPr>
          <w:rFonts w:ascii="GHEA Grapalat" w:hAnsi="GHEA Grapalat"/>
          <w:noProof/>
          <w:lang w:val="hy-AM"/>
        </w:rPr>
        <w:t xml:space="preserve">և նախորդ տարվա </w:t>
      </w:r>
      <w:r w:rsidRPr="00D315D4">
        <w:rPr>
          <w:rFonts w:ascii="GHEA Grapalat" w:hAnsi="GHEA Grapalat"/>
          <w:lang w:val="hy-AM"/>
        </w:rPr>
        <w:t>49</w:t>
      </w:r>
      <w:r w:rsidRPr="00D315D4">
        <w:rPr>
          <w:rFonts w:ascii="GHEA Grapalat" w:hAnsi="GHEA Grapalat"/>
          <w:noProof/>
          <w:lang w:val="hy-AM"/>
        </w:rPr>
        <w:t>,973-ի</w:t>
      </w:r>
      <w:r>
        <w:rPr>
          <w:rFonts w:ascii="GHEA Grapalat" w:hAnsi="GHEA Grapalat"/>
          <w:noProof/>
          <w:lang w:val="hy-AM"/>
        </w:rPr>
        <w:t xml:space="preserve"> դիմաց: </w:t>
      </w:r>
      <w:r w:rsidRPr="001144F7">
        <w:rPr>
          <w:rFonts w:ascii="GHEA Grapalat" w:hAnsi="GHEA Grapalat"/>
          <w:noProof/>
          <w:lang w:val="hy-AM"/>
        </w:rPr>
        <w:t xml:space="preserve">Նախորդ տարվա համեմատ նշված ծախսերն աճել են </w:t>
      </w:r>
      <w:r w:rsidRPr="00950454">
        <w:rPr>
          <w:rFonts w:ascii="GHEA Grapalat" w:hAnsi="GHEA Grapalat"/>
          <w:noProof/>
          <w:lang w:val="hy-AM"/>
        </w:rPr>
        <w:t>39.4</w:t>
      </w:r>
      <w:r w:rsidRPr="001144F7">
        <w:rPr>
          <w:rFonts w:ascii="GHEA Grapalat" w:hAnsi="GHEA Grapalat"/>
          <w:noProof/>
          <w:lang w:val="hy-AM"/>
        </w:rPr>
        <w:t>%-ով կամ 2</w:t>
      </w:r>
      <w:r w:rsidR="00AD7330" w:rsidRPr="00AD7330">
        <w:rPr>
          <w:rFonts w:ascii="GHEA Grapalat" w:hAnsi="GHEA Grapalat"/>
          <w:noProof/>
          <w:lang w:val="hy-AM"/>
        </w:rPr>
        <w:t>7</w:t>
      </w:r>
      <w:r w:rsidRPr="001144F7">
        <w:rPr>
          <w:rFonts w:ascii="GHEA Grapalat" w:hAnsi="GHEA Grapalat"/>
          <w:noProof/>
          <w:lang w:val="hy-AM"/>
        </w:rPr>
        <w:t xml:space="preserve"> մլրդ դրամով</w:t>
      </w:r>
      <w:r w:rsidRPr="00950454">
        <w:rPr>
          <w:rFonts w:ascii="GHEA Grapalat" w:hAnsi="GHEA Grapalat"/>
          <w:noProof/>
          <w:lang w:val="hy-AM"/>
        </w:rPr>
        <w:t xml:space="preserve">, </w:t>
      </w:r>
      <w:r>
        <w:rPr>
          <w:rFonts w:ascii="GHEA Grapalat" w:hAnsi="GHEA Grapalat"/>
          <w:noProof/>
          <w:lang w:val="hy-AM"/>
        </w:rPr>
        <w:t xml:space="preserve">որը </w:t>
      </w:r>
      <w:r w:rsidRPr="00D315D4">
        <w:rPr>
          <w:rFonts w:ascii="GHEA Grapalat" w:hAnsi="GHEA Grapalat"/>
          <w:noProof/>
          <w:lang w:val="hy-AM"/>
        </w:rPr>
        <w:t>պայմանավորված է 2024թ. վերջին ամիսներին արձանա</w:t>
      </w:r>
      <w:r w:rsidRPr="00D315D4">
        <w:rPr>
          <w:rFonts w:ascii="GHEA Grapalat" w:hAnsi="GHEA Grapalat"/>
          <w:noProof/>
          <w:lang w:val="hy-AM"/>
        </w:rPr>
        <w:softHyphen/>
        <w:t xml:space="preserve">գրված վարկառուների թվի կտրուկ աճով: Վերջինս պայմանավորված է նրանով, որ </w:t>
      </w:r>
      <w:r w:rsidR="00114936" w:rsidRPr="00D315D4">
        <w:rPr>
          <w:rFonts w:ascii="GHEA Grapalat" w:hAnsi="GHEA Grapalat"/>
          <w:noProof/>
          <w:lang w:val="hy-AM"/>
        </w:rPr>
        <w:t xml:space="preserve">2025թ. հունվարի 1-ից ուժի մեջ են մտել </w:t>
      </w:r>
      <w:r w:rsidRPr="00D315D4">
        <w:rPr>
          <w:rFonts w:ascii="GHEA Grapalat" w:hAnsi="GHEA Grapalat"/>
          <w:noProof/>
          <w:lang w:val="hy-AM"/>
        </w:rPr>
        <w:t xml:space="preserve">Երևան քաղաքի վարչական տարածքում գտնվող և կառուցվող անշարժ գույքի ձեռքբերման </w:t>
      </w:r>
      <w:r w:rsidRPr="00D315D4">
        <w:rPr>
          <w:rFonts w:ascii="GHEA Grapalat" w:hAnsi="GHEA Grapalat"/>
          <w:lang w:val="hy-AM"/>
        </w:rPr>
        <w:t>դեպքում</w:t>
      </w:r>
      <w:r w:rsidRPr="00D315D4">
        <w:rPr>
          <w:rFonts w:ascii="GHEA Grapalat" w:hAnsi="GHEA Grapalat"/>
          <w:noProof/>
          <w:lang w:val="hy-AM"/>
        </w:rPr>
        <w:t xml:space="preserve"> հիպոտեկային վարկի տոկոսների մարմանն ուղղվող եկամտային հարկի վերադարձի համակարգի սահմանափակումները:</w:t>
      </w:r>
    </w:p>
    <w:p w14:paraId="132A1323" w14:textId="77777777" w:rsidR="004612E9" w:rsidRPr="001144F7" w:rsidRDefault="004612E9" w:rsidP="00D13081">
      <w:pPr>
        <w:spacing w:after="0" w:line="276" w:lineRule="auto"/>
        <w:ind w:firstLine="567"/>
        <w:jc w:val="both"/>
        <w:rPr>
          <w:rFonts w:ascii="GHEA Grapalat" w:hAnsi="GHEA Grapalat"/>
          <w:lang w:val="hy-AM"/>
        </w:rPr>
      </w:pPr>
      <w:r w:rsidRPr="001144F7">
        <w:rPr>
          <w:rFonts w:ascii="GHEA Grapalat" w:hAnsi="GHEA Grapalat"/>
          <w:noProof/>
          <w:lang w:val="hy-AM"/>
        </w:rPr>
        <w:t xml:space="preserve">Հաշվետու </w:t>
      </w:r>
      <w:r>
        <w:rPr>
          <w:rFonts w:ascii="GHEA Grapalat" w:hAnsi="GHEA Grapalat"/>
          <w:noProof/>
          <w:lang w:val="hy-AM"/>
        </w:rPr>
        <w:t>տար</w:t>
      </w:r>
      <w:r w:rsidRPr="001144F7">
        <w:rPr>
          <w:rFonts w:ascii="GHEA Grapalat" w:hAnsi="GHEA Grapalat"/>
          <w:noProof/>
          <w:lang w:val="hy-AM"/>
        </w:rPr>
        <w:t>ում</w:t>
      </w:r>
      <w:r w:rsidRPr="001144F7">
        <w:rPr>
          <w:rFonts w:ascii="GHEA Grapalat" w:hAnsi="GHEA Grapalat"/>
          <w:lang w:val="hy-AM"/>
        </w:rPr>
        <w:t xml:space="preserve"> </w:t>
      </w:r>
      <w:r w:rsidRPr="001144F7">
        <w:rPr>
          <w:rFonts w:ascii="GHEA Grapalat" w:hAnsi="GHEA Grapalat"/>
          <w:i/>
          <w:lang w:val="hy-AM"/>
        </w:rPr>
        <w:t xml:space="preserve">«Առևտրական (առք ու վաճառքի) գործունեություն իրականացնող շրջանառության հարկ վճարող տնտեսավարող սուբյեկտներին աջակցության տրամադրում» </w:t>
      </w:r>
      <w:r w:rsidRPr="001144F7">
        <w:rPr>
          <w:rFonts w:ascii="GHEA Grapalat" w:hAnsi="GHEA Grapalat"/>
          <w:lang w:val="hy-AM"/>
        </w:rPr>
        <w:t xml:space="preserve">ծրագրի շրջանակներում շրջանառության հարկ վճարող տնտեսավարող սուբյեկտներին հարկային բեռը մեղմելու նպատակով տրամադրվել է շուրջ 49.8 մլն դրամ, որը կազմել է </w:t>
      </w:r>
      <w:r w:rsidR="00906B3C" w:rsidRPr="008102AC">
        <w:rPr>
          <w:rFonts w:ascii="GHEA Grapalat" w:hAnsi="GHEA Grapalat"/>
          <w:lang w:val="hy-AM"/>
        </w:rPr>
        <w:t>ծրագրված ցուցանիշի</w:t>
      </w:r>
      <w:r w:rsidRPr="001144F7">
        <w:rPr>
          <w:rFonts w:ascii="GHEA Grapalat" w:hAnsi="GHEA Grapalat"/>
          <w:lang w:val="hy-AM"/>
        </w:rPr>
        <w:t xml:space="preserve"> </w:t>
      </w:r>
      <w:r>
        <w:rPr>
          <w:rFonts w:ascii="GHEA Grapalat" w:hAnsi="GHEA Grapalat"/>
          <w:lang w:val="hy-AM"/>
        </w:rPr>
        <w:t>94.8</w:t>
      </w:r>
      <w:r w:rsidRPr="001144F7">
        <w:rPr>
          <w:rFonts w:ascii="GHEA Grapalat" w:hAnsi="GHEA Grapalat"/>
          <w:lang w:val="hy-AM"/>
        </w:rPr>
        <w:t>%</w:t>
      </w:r>
      <w:r w:rsidRPr="001144F7">
        <w:rPr>
          <w:rFonts w:ascii="GHEA Grapalat" w:hAnsi="GHEA Grapalat"/>
          <w:lang w:val="hy-AM"/>
        </w:rPr>
        <w:noBreakHyphen/>
        <w:t xml:space="preserve">ը: </w:t>
      </w:r>
      <w:r>
        <w:rPr>
          <w:rFonts w:ascii="GHEA Grapalat" w:hAnsi="GHEA Grapalat"/>
          <w:lang w:val="hy-AM"/>
        </w:rPr>
        <w:t>Շեղումը</w:t>
      </w:r>
      <w:r w:rsidRPr="001144F7">
        <w:rPr>
          <w:rFonts w:ascii="GHEA Grapalat" w:hAnsi="GHEA Grapalat"/>
          <w:lang w:val="hy-AM"/>
        </w:rPr>
        <w:t xml:space="preserve"> պայմանավորված է փաստացի դիմողների քանակով: Ծրագիրն իրականացվել է առաջին անգամ, և աջակցությունը վճարվել է այն տնտեսավարող սուբյեկտներին, որոնք ներկայացրել են դիմում և պահանջվող համապատասխան տեղեկատվությունը: Միջոցառման շրջանակներում աջակցություն է ստացել 92 շահառու</w:t>
      </w:r>
      <w:r>
        <w:rPr>
          <w:rFonts w:ascii="GHEA Grapalat" w:hAnsi="GHEA Grapalat"/>
          <w:lang w:val="hy-AM"/>
        </w:rPr>
        <w:t>՝ նախատեսված 119-</w:t>
      </w:r>
      <w:r w:rsidRPr="001D6F55">
        <w:rPr>
          <w:rFonts w:ascii="GHEA Grapalat" w:hAnsi="GHEA Grapalat"/>
          <w:lang w:val="hy-AM"/>
        </w:rPr>
        <w:t>ի դիմաց:</w:t>
      </w:r>
    </w:p>
    <w:sectPr w:rsidR="004612E9" w:rsidRPr="001144F7" w:rsidSect="00656234">
      <w:footerReference w:type="default" r:id="rId9"/>
      <w:pgSz w:w="11906" w:h="16838" w:code="9"/>
      <w:pgMar w:top="1134" w:right="567" w:bottom="567" w:left="1134" w:header="720" w:footer="720" w:gutter="0"/>
      <w:pgNumType w:start="219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A68AE" w14:textId="77777777" w:rsidR="00453AAE" w:rsidRDefault="00453AAE" w:rsidP="00CA71A4">
      <w:pPr>
        <w:spacing w:after="0" w:line="240" w:lineRule="auto"/>
      </w:pPr>
      <w:r>
        <w:separator/>
      </w:r>
    </w:p>
  </w:endnote>
  <w:endnote w:type="continuationSeparator" w:id="0">
    <w:p w14:paraId="13F01B96" w14:textId="77777777" w:rsidR="00453AAE" w:rsidRDefault="00453AAE" w:rsidP="00CA7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79793"/>
      <w:docPartObj>
        <w:docPartGallery w:val="Page Numbers (Bottom of Page)"/>
        <w:docPartUnique/>
      </w:docPartObj>
    </w:sdtPr>
    <w:sdtEndPr>
      <w:rPr>
        <w:rFonts w:ascii="GHEA Grapalat" w:hAnsi="GHEA Grapalat"/>
        <w:noProof/>
      </w:rPr>
    </w:sdtEndPr>
    <w:sdtContent>
      <w:p w14:paraId="23D5F274" w14:textId="37047548" w:rsidR="008F4537" w:rsidRPr="008F4537" w:rsidRDefault="008F4537" w:rsidP="002107A0">
        <w:pPr>
          <w:pStyle w:val="Footer"/>
          <w:spacing w:line="276" w:lineRule="auto"/>
          <w:jc w:val="right"/>
          <w:rPr>
            <w:rFonts w:ascii="GHEA Grapalat" w:hAnsi="GHEA Grapalat"/>
          </w:rPr>
        </w:pPr>
        <w:r w:rsidRPr="008F4537">
          <w:rPr>
            <w:rFonts w:ascii="GHEA Grapalat" w:hAnsi="GHEA Grapalat"/>
          </w:rPr>
          <w:fldChar w:fldCharType="begin"/>
        </w:r>
        <w:r w:rsidRPr="008F4537">
          <w:rPr>
            <w:rFonts w:ascii="GHEA Grapalat" w:hAnsi="GHEA Grapalat"/>
          </w:rPr>
          <w:instrText xml:space="preserve"> PAGE   \* MERGEFORMAT </w:instrText>
        </w:r>
        <w:r w:rsidRPr="008F4537">
          <w:rPr>
            <w:rFonts w:ascii="GHEA Grapalat" w:hAnsi="GHEA Grapalat"/>
          </w:rPr>
          <w:fldChar w:fldCharType="separate"/>
        </w:r>
        <w:r w:rsidR="00656234">
          <w:rPr>
            <w:rFonts w:ascii="GHEA Grapalat" w:hAnsi="GHEA Grapalat"/>
            <w:noProof/>
          </w:rPr>
          <w:t>2199</w:t>
        </w:r>
        <w:r w:rsidRPr="008F4537">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DDFEF" w14:textId="77777777" w:rsidR="00453AAE" w:rsidRDefault="00453AAE" w:rsidP="00CA71A4">
      <w:pPr>
        <w:spacing w:after="0" w:line="240" w:lineRule="auto"/>
      </w:pPr>
      <w:r>
        <w:separator/>
      </w:r>
    </w:p>
  </w:footnote>
  <w:footnote w:type="continuationSeparator" w:id="0">
    <w:p w14:paraId="31A8EA70" w14:textId="77777777" w:rsidR="00453AAE" w:rsidRDefault="00453AAE" w:rsidP="00CA71A4">
      <w:pPr>
        <w:spacing w:after="0" w:line="240" w:lineRule="auto"/>
      </w:pPr>
      <w:r>
        <w:continuationSeparator/>
      </w:r>
    </w:p>
  </w:footnote>
  <w:footnote w:id="1">
    <w:p w14:paraId="6C5A7F2A" w14:textId="64229331" w:rsidR="004A4884" w:rsidRPr="00EE781F" w:rsidRDefault="004A4884" w:rsidP="004D0708">
      <w:pPr>
        <w:tabs>
          <w:tab w:val="left" w:pos="900"/>
        </w:tabs>
        <w:spacing w:after="0" w:line="276" w:lineRule="auto"/>
        <w:jc w:val="both"/>
        <w:rPr>
          <w:rFonts w:ascii="GHEA Grapalat" w:hAnsi="GHEA Grapalat"/>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Հարկային և մաքսային վարչարարության</w:t>
      </w:r>
      <w:r w:rsidRPr="004A4884">
        <w:rPr>
          <w:rFonts w:ascii="GHEA Grapalat" w:hAnsi="GHEA Grapalat"/>
          <w:sz w:val="18"/>
          <w:szCs w:val="18"/>
          <w:lang w:val="hy-AM"/>
        </w:rPr>
        <w:t xml:space="preserve"> </w:t>
      </w:r>
      <w:r>
        <w:rPr>
          <w:rFonts w:ascii="GHEA Grapalat" w:hAnsi="GHEA Grapalat"/>
          <w:sz w:val="18"/>
          <w:szCs w:val="18"/>
          <w:lang w:val="hy-AM"/>
        </w:rPr>
        <w:t>ուղղությունների մասին տեղեկատվությունը ներկայացված է հաշվետվության «Հարկաբյուջետային քաղաքականության հիմնական ուղղությունները և հարկային վարչարարություն» բաժնում</w:t>
      </w:r>
      <w:r w:rsidRPr="00B81DAD">
        <w:rPr>
          <w:rFonts w:ascii="GHEA Grapalat" w:hAnsi="GHEA Grapalat"/>
          <w:sz w:val="18"/>
          <w:szCs w:val="18"/>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74D50"/>
    <w:multiLevelType w:val="hybridMultilevel"/>
    <w:tmpl w:val="851020C8"/>
    <w:lvl w:ilvl="0" w:tplc="0409000F">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F15086"/>
    <w:multiLevelType w:val="hybridMultilevel"/>
    <w:tmpl w:val="3B5C94BE"/>
    <w:lvl w:ilvl="0" w:tplc="54AA5724">
      <w:start w:val="1"/>
      <w:numFmt w:val="bullet"/>
      <w:lvlText w:val=""/>
      <w:lvlJc w:val="left"/>
      <w:pPr>
        <w:ind w:left="1080" w:hanging="360"/>
      </w:pPr>
      <w:rPr>
        <w:rFonts w:ascii="Symbol" w:hAnsi="Symbol" w:hint="default"/>
        <w:strike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0B2E83"/>
    <w:multiLevelType w:val="hybridMultilevel"/>
    <w:tmpl w:val="60F8A24A"/>
    <w:lvl w:ilvl="0" w:tplc="87D44656">
      <w:start w:val="1"/>
      <w:numFmt w:val="bullet"/>
      <w:lvlText w:val=""/>
      <w:lvlJc w:val="left"/>
      <w:pPr>
        <w:ind w:left="899" w:hanging="360"/>
      </w:pPr>
      <w:rPr>
        <w:rFonts w:ascii="Symbol" w:hAnsi="Symbol" w:hint="default"/>
        <w:sz w:val="18"/>
        <w:szCs w:val="18"/>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4" w15:restartNumberingAfterBreak="0">
    <w:nsid w:val="15690028"/>
    <w:multiLevelType w:val="hybridMultilevel"/>
    <w:tmpl w:val="45B6CA7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8AE0696"/>
    <w:multiLevelType w:val="hybridMultilevel"/>
    <w:tmpl w:val="5F54AABA"/>
    <w:lvl w:ilvl="0" w:tplc="0409000F">
      <w:start w:val="1"/>
      <w:numFmt w:val="decimal"/>
      <w:lvlText w:val="%1."/>
      <w:lvlJc w:val="left"/>
      <w:pPr>
        <w:ind w:left="1006" w:hanging="360"/>
      </w:pPr>
      <w:rPr>
        <w:rFonts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6" w15:restartNumberingAfterBreak="0">
    <w:nsid w:val="272B5DD8"/>
    <w:multiLevelType w:val="hybridMultilevel"/>
    <w:tmpl w:val="80BE6D08"/>
    <w:lvl w:ilvl="0" w:tplc="04090001">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8CC4507"/>
    <w:multiLevelType w:val="hybridMultilevel"/>
    <w:tmpl w:val="0186E408"/>
    <w:lvl w:ilvl="0" w:tplc="04090001">
      <w:start w:val="1"/>
      <w:numFmt w:val="bullet"/>
      <w:lvlText w:val=""/>
      <w:lvlJc w:val="left"/>
      <w:pPr>
        <w:ind w:left="810" w:hanging="360"/>
      </w:pPr>
      <w:rPr>
        <w:rFonts w:ascii="Symbol" w:hAnsi="Symbo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A12BD"/>
    <w:multiLevelType w:val="multilevel"/>
    <w:tmpl w:val="FCCE1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A256D2"/>
    <w:multiLevelType w:val="hybridMultilevel"/>
    <w:tmpl w:val="ABDC9556"/>
    <w:lvl w:ilvl="0" w:tplc="A68827FA">
      <w:start w:val="1"/>
      <w:numFmt w:val="decimal"/>
      <w:lvlText w:val="%1)"/>
      <w:lvlJc w:val="left"/>
      <w:pPr>
        <w:ind w:left="720" w:hanging="360"/>
      </w:pPr>
      <w:rPr>
        <w:rFonts w:hint="default"/>
        <w:b/>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57B0F"/>
    <w:multiLevelType w:val="hybridMultilevel"/>
    <w:tmpl w:val="21C0139A"/>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5A8030E7"/>
    <w:multiLevelType w:val="hybridMultilevel"/>
    <w:tmpl w:val="75E20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F051C88"/>
    <w:multiLevelType w:val="hybridMultilevel"/>
    <w:tmpl w:val="4F4EEA50"/>
    <w:lvl w:ilvl="0" w:tplc="072A4506">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615C4005"/>
    <w:multiLevelType w:val="hybridMultilevel"/>
    <w:tmpl w:val="4F4EEA50"/>
    <w:lvl w:ilvl="0" w:tplc="072A4506">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D144068"/>
    <w:multiLevelType w:val="hybridMultilevel"/>
    <w:tmpl w:val="12C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EC093F"/>
    <w:multiLevelType w:val="hybridMultilevel"/>
    <w:tmpl w:val="B5284622"/>
    <w:lvl w:ilvl="0" w:tplc="FF0048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16"/>
  </w:num>
  <w:num w:numId="5">
    <w:abstractNumId w:val="9"/>
  </w:num>
  <w:num w:numId="6">
    <w:abstractNumId w:val="5"/>
  </w:num>
  <w:num w:numId="7">
    <w:abstractNumId w:val="11"/>
  </w:num>
  <w:num w:numId="8">
    <w:abstractNumId w:val="6"/>
  </w:num>
  <w:num w:numId="9">
    <w:abstractNumId w:val="15"/>
  </w:num>
  <w:num w:numId="10">
    <w:abstractNumId w:val="14"/>
  </w:num>
  <w:num w:numId="11">
    <w:abstractNumId w:val="1"/>
  </w:num>
  <w:num w:numId="12">
    <w:abstractNumId w:val="7"/>
  </w:num>
  <w:num w:numId="13">
    <w:abstractNumId w:val="17"/>
  </w:num>
  <w:num w:numId="14">
    <w:abstractNumId w:val="2"/>
  </w:num>
  <w:num w:numId="15">
    <w:abstractNumId w:val="0"/>
  </w:num>
  <w:num w:numId="16">
    <w:abstractNumId w:val="8"/>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9C"/>
    <w:rsid w:val="0001235F"/>
    <w:rsid w:val="00022721"/>
    <w:rsid w:val="00031EBA"/>
    <w:rsid w:val="00054707"/>
    <w:rsid w:val="00094F0B"/>
    <w:rsid w:val="000A3044"/>
    <w:rsid w:val="000A6992"/>
    <w:rsid w:val="000B42E0"/>
    <w:rsid w:val="000B77C6"/>
    <w:rsid w:val="000E737A"/>
    <w:rsid w:val="00111322"/>
    <w:rsid w:val="00114936"/>
    <w:rsid w:val="001221CE"/>
    <w:rsid w:val="001347CF"/>
    <w:rsid w:val="00135F02"/>
    <w:rsid w:val="0014532F"/>
    <w:rsid w:val="0016070E"/>
    <w:rsid w:val="001641D0"/>
    <w:rsid w:val="00164E2E"/>
    <w:rsid w:val="0017017A"/>
    <w:rsid w:val="001826C3"/>
    <w:rsid w:val="001A54EE"/>
    <w:rsid w:val="001D248B"/>
    <w:rsid w:val="001D4037"/>
    <w:rsid w:val="001D4AD5"/>
    <w:rsid w:val="001E47FE"/>
    <w:rsid w:val="001F0A8E"/>
    <w:rsid w:val="001F6CCA"/>
    <w:rsid w:val="002107A0"/>
    <w:rsid w:val="00211EBD"/>
    <w:rsid w:val="00224D5A"/>
    <w:rsid w:val="00250227"/>
    <w:rsid w:val="00250B15"/>
    <w:rsid w:val="0026221C"/>
    <w:rsid w:val="0026464C"/>
    <w:rsid w:val="00267012"/>
    <w:rsid w:val="00275FAA"/>
    <w:rsid w:val="00284E18"/>
    <w:rsid w:val="00293DEC"/>
    <w:rsid w:val="00294902"/>
    <w:rsid w:val="00297836"/>
    <w:rsid w:val="002A4A00"/>
    <w:rsid w:val="002B4643"/>
    <w:rsid w:val="002D1B50"/>
    <w:rsid w:val="002E3731"/>
    <w:rsid w:val="002E7235"/>
    <w:rsid w:val="002F54C3"/>
    <w:rsid w:val="00305A81"/>
    <w:rsid w:val="0031530F"/>
    <w:rsid w:val="00321757"/>
    <w:rsid w:val="003320A3"/>
    <w:rsid w:val="003370DE"/>
    <w:rsid w:val="00345DEA"/>
    <w:rsid w:val="003717F6"/>
    <w:rsid w:val="00375E63"/>
    <w:rsid w:val="00377BC1"/>
    <w:rsid w:val="00384D77"/>
    <w:rsid w:val="00395CE7"/>
    <w:rsid w:val="003A6842"/>
    <w:rsid w:val="003B5F91"/>
    <w:rsid w:val="003B6F7D"/>
    <w:rsid w:val="003D3F9C"/>
    <w:rsid w:val="003E7F1C"/>
    <w:rsid w:val="003F066E"/>
    <w:rsid w:val="003F535A"/>
    <w:rsid w:val="003F594D"/>
    <w:rsid w:val="003F5B5C"/>
    <w:rsid w:val="004027A5"/>
    <w:rsid w:val="00411BFD"/>
    <w:rsid w:val="00412DD3"/>
    <w:rsid w:val="00421AC1"/>
    <w:rsid w:val="004237EC"/>
    <w:rsid w:val="00424B0A"/>
    <w:rsid w:val="00431468"/>
    <w:rsid w:val="004418C0"/>
    <w:rsid w:val="00453AAE"/>
    <w:rsid w:val="004612E9"/>
    <w:rsid w:val="004923D6"/>
    <w:rsid w:val="004A4884"/>
    <w:rsid w:val="004A4D19"/>
    <w:rsid w:val="004D0708"/>
    <w:rsid w:val="004D16FE"/>
    <w:rsid w:val="004E0BC7"/>
    <w:rsid w:val="004F3B59"/>
    <w:rsid w:val="004F7599"/>
    <w:rsid w:val="005122C6"/>
    <w:rsid w:val="00521539"/>
    <w:rsid w:val="005307E6"/>
    <w:rsid w:val="00544F5B"/>
    <w:rsid w:val="00545B41"/>
    <w:rsid w:val="00573241"/>
    <w:rsid w:val="0058785B"/>
    <w:rsid w:val="005902D0"/>
    <w:rsid w:val="0059573A"/>
    <w:rsid w:val="005A1C0D"/>
    <w:rsid w:val="005C0684"/>
    <w:rsid w:val="005F33B3"/>
    <w:rsid w:val="005F37E0"/>
    <w:rsid w:val="0063474E"/>
    <w:rsid w:val="006533EF"/>
    <w:rsid w:val="00656234"/>
    <w:rsid w:val="0066146C"/>
    <w:rsid w:val="00661B1A"/>
    <w:rsid w:val="006738AA"/>
    <w:rsid w:val="0068665E"/>
    <w:rsid w:val="006B3904"/>
    <w:rsid w:val="006B56A5"/>
    <w:rsid w:val="006C10C7"/>
    <w:rsid w:val="006D78BC"/>
    <w:rsid w:val="006E075C"/>
    <w:rsid w:val="006E5F15"/>
    <w:rsid w:val="00702D86"/>
    <w:rsid w:val="00707820"/>
    <w:rsid w:val="00713EDF"/>
    <w:rsid w:val="0071711B"/>
    <w:rsid w:val="00732D8D"/>
    <w:rsid w:val="00746F15"/>
    <w:rsid w:val="00750792"/>
    <w:rsid w:val="00764F89"/>
    <w:rsid w:val="0076690F"/>
    <w:rsid w:val="007912FA"/>
    <w:rsid w:val="00797356"/>
    <w:rsid w:val="007B6FC3"/>
    <w:rsid w:val="007D3E2D"/>
    <w:rsid w:val="007E7776"/>
    <w:rsid w:val="007F4519"/>
    <w:rsid w:val="00807908"/>
    <w:rsid w:val="00807A4F"/>
    <w:rsid w:val="008102AC"/>
    <w:rsid w:val="00810CF9"/>
    <w:rsid w:val="0081641F"/>
    <w:rsid w:val="00842D05"/>
    <w:rsid w:val="00882624"/>
    <w:rsid w:val="008C40E9"/>
    <w:rsid w:val="008E4941"/>
    <w:rsid w:val="008F4537"/>
    <w:rsid w:val="008F7F7D"/>
    <w:rsid w:val="00906B3C"/>
    <w:rsid w:val="009141FF"/>
    <w:rsid w:val="00914ECE"/>
    <w:rsid w:val="00921779"/>
    <w:rsid w:val="009267E9"/>
    <w:rsid w:val="00941673"/>
    <w:rsid w:val="00943B61"/>
    <w:rsid w:val="009473B5"/>
    <w:rsid w:val="009650D7"/>
    <w:rsid w:val="00965257"/>
    <w:rsid w:val="0097658D"/>
    <w:rsid w:val="00990092"/>
    <w:rsid w:val="009B2ED1"/>
    <w:rsid w:val="009B334D"/>
    <w:rsid w:val="009B5886"/>
    <w:rsid w:val="009C04A7"/>
    <w:rsid w:val="009E0445"/>
    <w:rsid w:val="00A01966"/>
    <w:rsid w:val="00A03FEF"/>
    <w:rsid w:val="00A15391"/>
    <w:rsid w:val="00A33541"/>
    <w:rsid w:val="00A36D4D"/>
    <w:rsid w:val="00A43095"/>
    <w:rsid w:val="00A4341A"/>
    <w:rsid w:val="00A46A18"/>
    <w:rsid w:val="00A73E59"/>
    <w:rsid w:val="00A81DAD"/>
    <w:rsid w:val="00A92733"/>
    <w:rsid w:val="00A93A00"/>
    <w:rsid w:val="00AD7330"/>
    <w:rsid w:val="00AD75C0"/>
    <w:rsid w:val="00AE087E"/>
    <w:rsid w:val="00AE4B06"/>
    <w:rsid w:val="00B07F3D"/>
    <w:rsid w:val="00B1333E"/>
    <w:rsid w:val="00B276F5"/>
    <w:rsid w:val="00B31253"/>
    <w:rsid w:val="00B37A9A"/>
    <w:rsid w:val="00B37F65"/>
    <w:rsid w:val="00B43879"/>
    <w:rsid w:val="00B51961"/>
    <w:rsid w:val="00B71A0D"/>
    <w:rsid w:val="00BC3B2A"/>
    <w:rsid w:val="00BD41AA"/>
    <w:rsid w:val="00BF21E0"/>
    <w:rsid w:val="00C13E42"/>
    <w:rsid w:val="00C2456C"/>
    <w:rsid w:val="00C52226"/>
    <w:rsid w:val="00C558FF"/>
    <w:rsid w:val="00C5662C"/>
    <w:rsid w:val="00C734FA"/>
    <w:rsid w:val="00CA38F5"/>
    <w:rsid w:val="00CA71A4"/>
    <w:rsid w:val="00CB2100"/>
    <w:rsid w:val="00CE74D4"/>
    <w:rsid w:val="00CF6FC0"/>
    <w:rsid w:val="00D03E6D"/>
    <w:rsid w:val="00D13081"/>
    <w:rsid w:val="00D469FF"/>
    <w:rsid w:val="00D5726A"/>
    <w:rsid w:val="00D60AA6"/>
    <w:rsid w:val="00D66D36"/>
    <w:rsid w:val="00D70EB2"/>
    <w:rsid w:val="00D760E8"/>
    <w:rsid w:val="00D8287D"/>
    <w:rsid w:val="00DB0EA4"/>
    <w:rsid w:val="00DD51C3"/>
    <w:rsid w:val="00DD6C69"/>
    <w:rsid w:val="00E22A32"/>
    <w:rsid w:val="00E230DD"/>
    <w:rsid w:val="00E60EE7"/>
    <w:rsid w:val="00E66E18"/>
    <w:rsid w:val="00E75D79"/>
    <w:rsid w:val="00E925AA"/>
    <w:rsid w:val="00E9466A"/>
    <w:rsid w:val="00E950E4"/>
    <w:rsid w:val="00EC4E6C"/>
    <w:rsid w:val="00ED12A5"/>
    <w:rsid w:val="00EE4FB6"/>
    <w:rsid w:val="00EF3585"/>
    <w:rsid w:val="00EF6FE2"/>
    <w:rsid w:val="00EF7376"/>
    <w:rsid w:val="00F22862"/>
    <w:rsid w:val="00F267E9"/>
    <w:rsid w:val="00F37C92"/>
    <w:rsid w:val="00F428A1"/>
    <w:rsid w:val="00F60067"/>
    <w:rsid w:val="00F621CC"/>
    <w:rsid w:val="00F758CF"/>
    <w:rsid w:val="00F830AF"/>
    <w:rsid w:val="00FA4058"/>
    <w:rsid w:val="00FA4B38"/>
    <w:rsid w:val="00FB1A71"/>
    <w:rsid w:val="00FB5D5F"/>
    <w:rsid w:val="00FB749F"/>
    <w:rsid w:val="00FE165E"/>
    <w:rsid w:val="00FE278C"/>
    <w:rsid w:val="00FE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77005"/>
  <w15:chartTrackingRefBased/>
  <w15:docId w15:val="{7CA7E205-3B13-4FE7-9959-4D5474C6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1A4"/>
  </w:style>
  <w:style w:type="paragraph" w:styleId="Heading4">
    <w:name w:val="heading 4"/>
    <w:basedOn w:val="Normal"/>
    <w:next w:val="Normal"/>
    <w:link w:val="Heading4Char1"/>
    <w:uiPriority w:val="9"/>
    <w:qFormat/>
    <w:rsid w:val="00CA71A4"/>
    <w:pPr>
      <w:spacing w:after="200" w:line="276" w:lineRule="auto"/>
      <w:ind w:left="2160" w:hanging="1080"/>
      <w:outlineLvl w:val="3"/>
    </w:pPr>
    <w:rPr>
      <w:rFonts w:ascii="GHEA Grapalat" w:eastAsia="Times New Roman" w:hAnsi="GHEA Grapalat" w:cs="Times New Roman"/>
      <w:b/>
      <w:i/>
      <w:lang w:val="de-AT"/>
    </w:rPr>
  </w:style>
  <w:style w:type="paragraph" w:styleId="Heading5">
    <w:name w:val="heading 5"/>
    <w:basedOn w:val="Normal"/>
    <w:next w:val="Normal"/>
    <w:link w:val="Heading5Char"/>
    <w:uiPriority w:val="9"/>
    <w:unhideWhenUsed/>
    <w:qFormat/>
    <w:rsid w:val="00CA71A4"/>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4612E9"/>
    <w:pPr>
      <w:keepNext/>
      <w:keepLines/>
      <w:spacing w:before="40" w:after="0"/>
      <w:outlineLvl w:val="5"/>
    </w:pPr>
    <w:rPr>
      <w:rFonts w:asciiTheme="majorHAnsi" w:eastAsiaTheme="majorEastAsia" w:hAnsiTheme="majorHAnsi" w:cstheme="majorBidi"/>
      <w:color w:val="1F4D78"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CA71A4"/>
    <w:rPr>
      <w:rFonts w:asciiTheme="majorHAnsi" w:eastAsiaTheme="majorEastAsia" w:hAnsiTheme="majorHAnsi" w:cstheme="majorBidi"/>
      <w:i/>
      <w:iCs/>
      <w:color w:val="2E74B5" w:themeColor="accent1" w:themeShade="BF"/>
    </w:rPr>
  </w:style>
  <w:style w:type="character" w:customStyle="1" w:styleId="Heading4Char1">
    <w:name w:val="Heading 4 Char1"/>
    <w:link w:val="Heading4"/>
    <w:uiPriority w:val="9"/>
    <w:locked/>
    <w:rsid w:val="00CA71A4"/>
    <w:rPr>
      <w:rFonts w:ascii="GHEA Grapalat" w:eastAsia="Times New Roman" w:hAnsi="GHEA Grapalat" w:cs="Times New Roman"/>
      <w:b/>
      <w:i/>
      <w:lang w:val="de-AT"/>
    </w:rPr>
  </w:style>
  <w:style w:type="character" w:customStyle="1" w:styleId="Heading5Char">
    <w:name w:val="Heading 5 Char"/>
    <w:basedOn w:val="DefaultParagraphFont"/>
    <w:link w:val="Heading5"/>
    <w:uiPriority w:val="9"/>
    <w:rsid w:val="00CA71A4"/>
    <w:rPr>
      <w:rFonts w:asciiTheme="majorHAnsi" w:eastAsiaTheme="majorEastAsia" w:hAnsiTheme="majorHAnsi" w:cstheme="majorBidi"/>
      <w:color w:val="2E74B5" w:themeColor="accent1" w:themeShade="BF"/>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nhideWhenUsed/>
    <w:qFormat/>
    <w:rsid w:val="00CA71A4"/>
    <w:pPr>
      <w:spacing w:after="0" w:line="240" w:lineRule="auto"/>
    </w:pPr>
    <w:rPr>
      <w:rFonts w:ascii="Calibri" w:eastAsia="Calibri" w:hAnsi="Calibri" w:cs="Times New Roman"/>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rsid w:val="00CA71A4"/>
    <w:rPr>
      <w:rFonts w:ascii="Calibri" w:eastAsia="Calibri" w:hAnsi="Calibri"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nhideWhenUsed/>
    <w:qFormat/>
    <w:rsid w:val="00CA71A4"/>
    <w:rPr>
      <w:vertAlign w:val="superscript"/>
    </w:rPr>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707820"/>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707820"/>
    <w:rPr>
      <w:rFonts w:ascii="Calibri" w:eastAsia="Calibri" w:hAnsi="Calibri" w:cs="Times New Roman"/>
    </w:rPr>
  </w:style>
  <w:style w:type="paragraph" w:styleId="NormalWeb">
    <w:name w:val="Normal (Web)"/>
    <w:basedOn w:val="Normal"/>
    <w:uiPriority w:val="99"/>
    <w:unhideWhenUsed/>
    <w:rsid w:val="00DD6C69"/>
    <w:pPr>
      <w:spacing w:before="100" w:beforeAutospacing="1" w:after="100" w:afterAutospacing="1" w:line="240" w:lineRule="auto"/>
    </w:pPr>
    <w:rPr>
      <w:rFonts w:ascii="Times New Roman" w:eastAsiaTheme="minorEastAsia" w:hAnsi="Times New Roman" w:cs="Times New Roman"/>
      <w:sz w:val="24"/>
      <w:szCs w:val="24"/>
    </w:rPr>
  </w:style>
  <w:style w:type="character" w:styleId="Strong">
    <w:name w:val="Strong"/>
    <w:basedOn w:val="DefaultParagraphFont"/>
    <w:uiPriority w:val="22"/>
    <w:qFormat/>
    <w:rsid w:val="00DD6C69"/>
    <w:rPr>
      <w:b/>
      <w:bCs/>
    </w:rPr>
  </w:style>
  <w:style w:type="character" w:styleId="Hyperlink">
    <w:name w:val="Hyperlink"/>
    <w:basedOn w:val="DefaultParagraphFont"/>
    <w:uiPriority w:val="99"/>
    <w:unhideWhenUsed/>
    <w:rsid w:val="00031EBA"/>
    <w:rPr>
      <w:color w:val="0563C1" w:themeColor="hyperlink"/>
      <w:u w:val="single"/>
    </w:rPr>
  </w:style>
  <w:style w:type="paragraph" w:customStyle="1" w:styleId="mechtex">
    <w:name w:val="mechtex"/>
    <w:basedOn w:val="Normal"/>
    <w:link w:val="mechtexChar"/>
    <w:uiPriority w:val="99"/>
    <w:qFormat/>
    <w:rsid w:val="00A93A0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link w:val="mechtex"/>
    <w:uiPriority w:val="99"/>
    <w:rsid w:val="00A93A00"/>
    <w:rPr>
      <w:rFonts w:ascii="Arial Armenian" w:eastAsia="Times New Roman" w:hAnsi="Arial Armenian" w:cs="Times New Roman"/>
      <w:szCs w:val="20"/>
      <w:lang w:eastAsia="ru-RU"/>
    </w:rPr>
  </w:style>
  <w:style w:type="paragraph" w:styleId="Header">
    <w:name w:val="header"/>
    <w:basedOn w:val="Normal"/>
    <w:link w:val="HeaderChar"/>
    <w:uiPriority w:val="99"/>
    <w:unhideWhenUsed/>
    <w:rsid w:val="008F4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537"/>
  </w:style>
  <w:style w:type="paragraph" w:styleId="Footer">
    <w:name w:val="footer"/>
    <w:basedOn w:val="Normal"/>
    <w:link w:val="FooterChar"/>
    <w:uiPriority w:val="99"/>
    <w:unhideWhenUsed/>
    <w:rsid w:val="008F4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537"/>
  </w:style>
  <w:style w:type="character" w:customStyle="1" w:styleId="Heading6Char">
    <w:name w:val="Heading 6 Char"/>
    <w:basedOn w:val="DefaultParagraphFont"/>
    <w:link w:val="Heading6"/>
    <w:uiPriority w:val="9"/>
    <w:rsid w:val="004612E9"/>
    <w:rPr>
      <w:rFonts w:asciiTheme="majorHAnsi" w:eastAsiaTheme="majorEastAsia" w:hAnsiTheme="majorHAnsi" w:cstheme="majorBidi"/>
      <w:color w:val="1F4D78" w:themeColor="accent1" w:themeShade="7F"/>
      <w:lang w:val="en-GB"/>
    </w:rPr>
  </w:style>
  <w:style w:type="table" w:styleId="TableGrid">
    <w:name w:val="Table Grid"/>
    <w:basedOn w:val="TableNormal"/>
    <w:uiPriority w:val="39"/>
    <w:rsid w:val="0046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4612E9"/>
    <w:pPr>
      <w:spacing w:before="120" w:after="120" w:line="240" w:lineRule="auto"/>
      <w:jc w:val="both"/>
    </w:pPr>
    <w:rPr>
      <w:rFonts w:ascii="Times Armenian" w:eastAsia="Times New Roman" w:hAnsi="Times Armenian" w:cs="Times New Roman"/>
      <w:b/>
      <w:bCs/>
      <w:sz w:val="20"/>
      <w:szCs w:val="24"/>
      <w:lang w:val="en-GB"/>
    </w:rPr>
  </w:style>
  <w:style w:type="paragraph" w:styleId="BodyTextIndent">
    <w:name w:val="Body Text Indent"/>
    <w:basedOn w:val="Normal"/>
    <w:link w:val="BodyTextIndentChar"/>
    <w:uiPriority w:val="99"/>
    <w:unhideWhenUsed/>
    <w:rsid w:val="004612E9"/>
    <w:pPr>
      <w:spacing w:after="120"/>
      <w:ind w:left="360"/>
    </w:pPr>
    <w:rPr>
      <w:lang w:val="en-GB"/>
    </w:rPr>
  </w:style>
  <w:style w:type="character" w:customStyle="1" w:styleId="BodyTextIndentChar">
    <w:name w:val="Body Text Indent Char"/>
    <w:basedOn w:val="DefaultParagraphFont"/>
    <w:link w:val="BodyTextIndent"/>
    <w:uiPriority w:val="99"/>
    <w:rsid w:val="004612E9"/>
    <w:rPr>
      <w:lang w:val="en-GB"/>
    </w:rPr>
  </w:style>
  <w:style w:type="paragraph" w:customStyle="1" w:styleId="a">
    <w:name w:val="Գծապատկեր"/>
    <w:basedOn w:val="Normal"/>
    <w:rsid w:val="004612E9"/>
    <w:pPr>
      <w:numPr>
        <w:numId w:val="16"/>
      </w:numPr>
    </w:pPr>
    <w:rPr>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rsid w:val="004A4884"/>
    <w:pPr>
      <w:spacing w:line="240" w:lineRule="exact"/>
    </w:pPr>
    <w:rPr>
      <w:vertAlign w:val="superscript"/>
    </w:rPr>
  </w:style>
  <w:style w:type="paragraph" w:styleId="BalloonText">
    <w:name w:val="Balloon Text"/>
    <w:basedOn w:val="Normal"/>
    <w:link w:val="BalloonTextChar"/>
    <w:uiPriority w:val="99"/>
    <w:semiHidden/>
    <w:unhideWhenUsed/>
    <w:rsid w:val="00713E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EDF"/>
    <w:rPr>
      <w:rFonts w:ascii="Segoe UI" w:hAnsi="Segoe UI" w:cs="Segoe UI"/>
      <w:sz w:val="18"/>
      <w:szCs w:val="18"/>
    </w:rPr>
  </w:style>
  <w:style w:type="character" w:styleId="CommentReference">
    <w:name w:val="annotation reference"/>
    <w:basedOn w:val="DefaultParagraphFont"/>
    <w:uiPriority w:val="99"/>
    <w:semiHidden/>
    <w:unhideWhenUsed/>
    <w:rsid w:val="00D5726A"/>
    <w:rPr>
      <w:sz w:val="16"/>
      <w:szCs w:val="16"/>
    </w:rPr>
  </w:style>
  <w:style w:type="paragraph" w:styleId="CommentText">
    <w:name w:val="annotation text"/>
    <w:basedOn w:val="Normal"/>
    <w:link w:val="CommentTextChar"/>
    <w:uiPriority w:val="99"/>
    <w:semiHidden/>
    <w:unhideWhenUsed/>
    <w:rsid w:val="00D5726A"/>
    <w:pPr>
      <w:spacing w:line="240" w:lineRule="auto"/>
    </w:pPr>
    <w:rPr>
      <w:sz w:val="20"/>
      <w:szCs w:val="20"/>
    </w:rPr>
  </w:style>
  <w:style w:type="character" w:customStyle="1" w:styleId="CommentTextChar">
    <w:name w:val="Comment Text Char"/>
    <w:basedOn w:val="DefaultParagraphFont"/>
    <w:link w:val="CommentText"/>
    <w:uiPriority w:val="99"/>
    <w:semiHidden/>
    <w:rsid w:val="00D5726A"/>
    <w:rPr>
      <w:sz w:val="20"/>
      <w:szCs w:val="20"/>
    </w:rPr>
  </w:style>
  <w:style w:type="paragraph" w:styleId="CommentSubject">
    <w:name w:val="annotation subject"/>
    <w:basedOn w:val="CommentText"/>
    <w:next w:val="CommentText"/>
    <w:link w:val="CommentSubjectChar"/>
    <w:uiPriority w:val="99"/>
    <w:semiHidden/>
    <w:unhideWhenUsed/>
    <w:rsid w:val="00D5726A"/>
    <w:rPr>
      <w:b/>
      <w:bCs/>
    </w:rPr>
  </w:style>
  <w:style w:type="character" w:customStyle="1" w:styleId="CommentSubjectChar">
    <w:name w:val="Comment Subject Char"/>
    <w:basedOn w:val="CommentTextChar"/>
    <w:link w:val="CommentSubject"/>
    <w:uiPriority w:val="99"/>
    <w:semiHidden/>
    <w:rsid w:val="00D572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44B-4BCF-8A43-D312529DA356}"/>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344B-4BCF-8A43-D312529DA356}"/>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344B-4BCF-8A43-D312529DA356}"/>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344B-4BCF-8A43-D312529DA356}"/>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344B-4BCF-8A43-D312529DA356}"/>
              </c:ext>
            </c:extLst>
          </c:dPt>
          <c:dLbls>
            <c:dLbl>
              <c:idx val="0"/>
              <c:layout>
                <c:manualLayout>
                  <c:x val="-9.8556919983280422E-2"/>
                  <c:y val="-5.1718470591692836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44B-4BCF-8A43-D312529DA356}"/>
                </c:ext>
              </c:extLst>
            </c:dLbl>
            <c:dLbl>
              <c:idx val="1"/>
              <c:layout>
                <c:manualLayout>
                  <c:x val="0.11410416596060356"/>
                  <c:y val="0.10050029276056255"/>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44B-4BCF-8A43-D312529DA356}"/>
                </c:ext>
              </c:extLst>
            </c:dLbl>
            <c:dLbl>
              <c:idx val="2"/>
              <c:layout>
                <c:manualLayout>
                  <c:x val="-2.2324397398675237E-3"/>
                  <c:y val="-7.505838256006115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44B-4BCF-8A43-D312529DA356}"/>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44B-4BCF-8A43-D312529DA356}"/>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27768.859499999995</c:v>
                </c:pt>
                <c:pt idx="1">
                  <c:v>95659.368789999993</c:v>
                </c:pt>
                <c:pt idx="2">
                  <c:v>1444.4275499999999</c:v>
                </c:pt>
              </c:numCache>
            </c:numRef>
          </c:val>
          <c:extLst>
            <c:ext xmlns:c16="http://schemas.microsoft.com/office/drawing/2014/chart" uri="{C3380CC4-5D6E-409C-BE32-E72D297353CC}">
              <c16:uniqueId val="{0000000A-344B-4BCF-8A43-D312529DA356}"/>
            </c:ext>
          </c:extLst>
        </c:ser>
        <c:dLbls>
          <c:showLegendKey val="0"/>
          <c:showVal val="0"/>
          <c:showCatName val="0"/>
          <c:showSerName val="0"/>
          <c:showPercent val="0"/>
          <c:showBubbleSize val="0"/>
          <c:showLeaderLines val="1"/>
        </c:dLbls>
        <c:firstSliceAng val="64"/>
      </c:pieChart>
      <c:spPr>
        <a:noFill/>
        <a:ln>
          <a:noFill/>
        </a:ln>
        <a:effectLst/>
      </c:spPr>
    </c:plotArea>
    <c:legend>
      <c:legendPos val="r"/>
      <c:layout>
        <c:manualLayout>
          <c:xMode val="edge"/>
          <c:yMode val="edge"/>
          <c:x val="0.51280741987595879"/>
          <c:y val="0.21682638507395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44E93-40D1-48DB-ACEC-C29FA1A9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11</Pages>
  <Words>4162</Words>
  <Characters>23726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tax</Company>
  <LinksUpToDate>false</LinksUpToDate>
  <CharactersWithSpaces>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Marat Manucharyan</dc:creator>
  <cp:keywords/>
  <dc:description/>
  <cp:lastModifiedBy>Gayane Zargaryan</cp:lastModifiedBy>
  <cp:revision>29</cp:revision>
  <cp:lastPrinted>2026-03-27T09:16:00Z</cp:lastPrinted>
  <dcterms:created xsi:type="dcterms:W3CDTF">2026-02-20T11:43:00Z</dcterms:created>
  <dcterms:modified xsi:type="dcterms:W3CDTF">2026-04-13T12:32:00Z</dcterms:modified>
</cp:coreProperties>
</file>